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B1DFC" w14:textId="77777777" w:rsidR="00A42E53" w:rsidRDefault="00A42E53" w:rsidP="00984E10">
      <w:pPr>
        <w:pStyle w:val="Zhlav"/>
        <w:spacing w:line="300" w:lineRule="exact"/>
        <w:ind w:left="0" w:firstLine="0"/>
        <w:rPr>
          <w:rFonts w:cs="Arial"/>
          <w:b/>
          <w:bCs/>
          <w:sz w:val="40"/>
          <w:szCs w:val="40"/>
          <w:u w:val="single"/>
        </w:rPr>
      </w:pPr>
      <w:bookmarkStart w:id="0" w:name="_Hlk126165001"/>
    </w:p>
    <w:p w14:paraId="353A2BA2" w14:textId="77777777" w:rsidR="00A42E53" w:rsidRDefault="00A42E53" w:rsidP="00984E10">
      <w:pPr>
        <w:pStyle w:val="Zhlav"/>
        <w:spacing w:line="300" w:lineRule="exact"/>
        <w:ind w:left="0" w:firstLine="0"/>
        <w:rPr>
          <w:rFonts w:cs="Arial"/>
          <w:b/>
          <w:bCs/>
          <w:sz w:val="40"/>
          <w:szCs w:val="40"/>
          <w:u w:val="single"/>
        </w:rPr>
      </w:pPr>
    </w:p>
    <w:p w14:paraId="13A8AC96" w14:textId="77777777" w:rsidR="00A42E53" w:rsidRDefault="00A42E53" w:rsidP="00984E10">
      <w:pPr>
        <w:pStyle w:val="Zhlav"/>
        <w:spacing w:line="300" w:lineRule="exact"/>
        <w:ind w:left="0" w:firstLine="0"/>
        <w:rPr>
          <w:rFonts w:cs="Arial"/>
          <w:b/>
          <w:bCs/>
          <w:sz w:val="40"/>
          <w:szCs w:val="40"/>
          <w:u w:val="single"/>
        </w:rPr>
      </w:pPr>
    </w:p>
    <w:p w14:paraId="101A5E5B" w14:textId="7502942A" w:rsidR="00A42E53" w:rsidRPr="0014475F" w:rsidRDefault="00A42E53" w:rsidP="00984E10">
      <w:pPr>
        <w:pStyle w:val="Zhlav"/>
        <w:spacing w:line="300" w:lineRule="exact"/>
        <w:ind w:left="0" w:firstLine="0"/>
        <w:rPr>
          <w:rFonts w:cs="Arial"/>
          <w:b/>
          <w:bCs/>
          <w:sz w:val="24"/>
          <w:u w:val="single"/>
        </w:rPr>
      </w:pPr>
      <w:r w:rsidRPr="0014475F">
        <w:rPr>
          <w:rFonts w:cs="Arial"/>
          <w:b/>
          <w:bCs/>
          <w:sz w:val="24"/>
          <w:u w:val="single"/>
        </w:rPr>
        <w:t xml:space="preserve">TECHNICKÁ ZPRÁVA - ŘEŠENÍ POŽADAVKŮ NA ROZVODY A ZAŘÍZENÍ </w:t>
      </w:r>
      <w:r w:rsidR="00E35806">
        <w:rPr>
          <w:rFonts w:cs="Arial"/>
          <w:b/>
          <w:bCs/>
          <w:sz w:val="24"/>
          <w:u w:val="single"/>
        </w:rPr>
        <w:t>VZT</w:t>
      </w:r>
    </w:p>
    <w:p w14:paraId="5EA27E2E" w14:textId="77777777" w:rsidR="00A42E53" w:rsidRPr="00A42E53" w:rsidRDefault="00A42E53" w:rsidP="00984E10">
      <w:pPr>
        <w:pStyle w:val="Zhlav"/>
        <w:spacing w:before="120" w:line="300" w:lineRule="exact"/>
        <w:rPr>
          <w:rFonts w:cs="Arial"/>
          <w:b/>
          <w:bCs/>
        </w:rPr>
      </w:pPr>
    </w:p>
    <w:p w14:paraId="1ACFA299" w14:textId="77777777" w:rsidR="00A42E53" w:rsidRPr="00A42E53" w:rsidRDefault="00A42E53" w:rsidP="00984E10">
      <w:pPr>
        <w:spacing w:before="120" w:line="300" w:lineRule="exact"/>
        <w:ind w:firstLine="0"/>
        <w:rPr>
          <w:rFonts w:cs="Arial"/>
          <w:b/>
          <w:bCs/>
          <w:sz w:val="20"/>
          <w:u w:val="single"/>
        </w:rPr>
      </w:pPr>
      <w:bookmarkStart w:id="1" w:name="_Hlk126164537"/>
      <w:r w:rsidRPr="00A42E53">
        <w:rPr>
          <w:rFonts w:cs="Arial"/>
          <w:b/>
          <w:bCs/>
          <w:sz w:val="20"/>
          <w:u w:val="single"/>
        </w:rPr>
        <w:t>ZÁKLADNÍ ÚDAJE STAVBY</w:t>
      </w:r>
    </w:p>
    <w:p w14:paraId="2A9D9309" w14:textId="77777777" w:rsidR="00A42E53" w:rsidRPr="00A42E53" w:rsidRDefault="00A42E53" w:rsidP="00984E10">
      <w:pPr>
        <w:spacing w:line="300" w:lineRule="exact"/>
        <w:rPr>
          <w:rFonts w:cs="Arial"/>
          <w:sz w:val="20"/>
        </w:rPr>
      </w:pPr>
      <w:r w:rsidRPr="00A42E53">
        <w:rPr>
          <w:rFonts w:cs="Arial"/>
          <w:sz w:val="20"/>
        </w:rPr>
        <w:t xml:space="preserve">    </w:t>
      </w:r>
    </w:p>
    <w:p w14:paraId="0462D573" w14:textId="77777777" w:rsidR="00F6640C" w:rsidRDefault="00A42E53" w:rsidP="00984E10">
      <w:pPr>
        <w:autoSpaceDE w:val="0"/>
        <w:autoSpaceDN w:val="0"/>
        <w:adjustRightInd w:val="0"/>
        <w:spacing w:line="300" w:lineRule="exact"/>
        <w:ind w:firstLine="0"/>
        <w:rPr>
          <w:rFonts w:cs="Arial"/>
          <w:b/>
          <w:bCs/>
          <w:color w:val="000000"/>
          <w:sz w:val="20"/>
        </w:rPr>
      </w:pPr>
      <w:r w:rsidRPr="00A42E53">
        <w:rPr>
          <w:rFonts w:cs="Arial"/>
          <w:b/>
          <w:sz w:val="20"/>
        </w:rPr>
        <w:t>Akce:</w:t>
      </w:r>
      <w:r w:rsidRPr="00A42E53">
        <w:rPr>
          <w:rFonts w:cs="Arial"/>
          <w:b/>
          <w:sz w:val="20"/>
        </w:rPr>
        <w:tab/>
      </w:r>
      <w:r w:rsidRPr="00A42E53">
        <w:rPr>
          <w:rFonts w:cs="Arial"/>
          <w:b/>
          <w:sz w:val="20"/>
        </w:rPr>
        <w:tab/>
      </w:r>
      <w:r w:rsidRPr="00A42E53">
        <w:rPr>
          <w:rFonts w:cs="Arial"/>
          <w:b/>
          <w:sz w:val="20"/>
        </w:rPr>
        <w:tab/>
      </w:r>
      <w:r w:rsidRPr="00A42E53">
        <w:rPr>
          <w:rFonts w:cs="Arial"/>
          <w:b/>
          <w:sz w:val="20"/>
        </w:rPr>
        <w:tab/>
      </w:r>
      <w:r w:rsidRPr="00A42E53">
        <w:rPr>
          <w:rFonts w:cs="Arial"/>
          <w:b/>
          <w:sz w:val="20"/>
        </w:rPr>
        <w:tab/>
      </w:r>
      <w:r w:rsidR="00F6640C">
        <w:rPr>
          <w:rFonts w:cs="Arial"/>
          <w:b/>
          <w:bCs/>
          <w:color w:val="000000"/>
          <w:sz w:val="20"/>
        </w:rPr>
        <w:t xml:space="preserve">KOMUNITNÍ DŮM SOCIÁLNÍ SLUŽBY DOMOVA </w:t>
      </w:r>
    </w:p>
    <w:p w14:paraId="7A1E96BC" w14:textId="39BF8BCC" w:rsidR="00A42E53" w:rsidRPr="00A42E53" w:rsidRDefault="00F6640C" w:rsidP="00F6640C">
      <w:pPr>
        <w:autoSpaceDE w:val="0"/>
        <w:autoSpaceDN w:val="0"/>
        <w:adjustRightInd w:val="0"/>
        <w:spacing w:line="300" w:lineRule="exact"/>
        <w:ind w:left="2836" w:firstLine="709"/>
        <w:rPr>
          <w:rFonts w:cs="Arial"/>
          <w:b/>
          <w:bCs/>
          <w:color w:val="000000"/>
          <w:sz w:val="20"/>
        </w:rPr>
      </w:pPr>
      <w:r>
        <w:rPr>
          <w:rFonts w:cs="Arial"/>
          <w:b/>
          <w:bCs/>
          <w:color w:val="000000"/>
          <w:sz w:val="20"/>
        </w:rPr>
        <w:t xml:space="preserve">NA </w:t>
      </w:r>
      <w:proofErr w:type="gramStart"/>
      <w:r>
        <w:rPr>
          <w:rFonts w:cs="Arial"/>
          <w:b/>
          <w:bCs/>
          <w:color w:val="000000"/>
          <w:sz w:val="20"/>
        </w:rPr>
        <w:t>CESTĚ - HLINSKO</w:t>
      </w:r>
      <w:proofErr w:type="gramEnd"/>
    </w:p>
    <w:p w14:paraId="56FC0738" w14:textId="77777777" w:rsidR="00F6640C" w:rsidRDefault="00A42E53" w:rsidP="00984E10">
      <w:pPr>
        <w:autoSpaceDE w:val="0"/>
        <w:autoSpaceDN w:val="0"/>
        <w:adjustRightInd w:val="0"/>
        <w:spacing w:before="120" w:line="300" w:lineRule="exact"/>
        <w:ind w:firstLine="0"/>
        <w:rPr>
          <w:rFonts w:cs="Arial"/>
          <w:b/>
          <w:bCs/>
          <w:color w:val="000000"/>
          <w:sz w:val="20"/>
        </w:rPr>
      </w:pPr>
      <w:r w:rsidRPr="00A42E53">
        <w:rPr>
          <w:rFonts w:cs="Arial"/>
          <w:b/>
          <w:bCs/>
          <w:sz w:val="20"/>
        </w:rPr>
        <w:t>Místo:</w:t>
      </w:r>
      <w:r w:rsidRPr="00A42E53">
        <w:rPr>
          <w:rFonts w:cs="Arial"/>
          <w:b/>
          <w:bCs/>
          <w:sz w:val="20"/>
        </w:rPr>
        <w:tab/>
      </w:r>
      <w:r w:rsidRPr="00A42E53">
        <w:rPr>
          <w:rFonts w:cs="Arial"/>
          <w:b/>
          <w:bCs/>
          <w:sz w:val="20"/>
        </w:rPr>
        <w:tab/>
      </w:r>
      <w:r w:rsidRPr="00A42E53">
        <w:rPr>
          <w:rFonts w:cs="Arial"/>
          <w:b/>
          <w:bCs/>
          <w:sz w:val="20"/>
        </w:rPr>
        <w:tab/>
      </w:r>
      <w:r w:rsidRPr="00A42E53">
        <w:rPr>
          <w:rFonts w:cs="Arial"/>
          <w:b/>
          <w:bCs/>
          <w:sz w:val="20"/>
        </w:rPr>
        <w:tab/>
      </w:r>
      <w:r w:rsidRPr="00A42E53">
        <w:rPr>
          <w:rFonts w:cs="Arial"/>
          <w:b/>
          <w:bCs/>
          <w:sz w:val="20"/>
        </w:rPr>
        <w:tab/>
      </w:r>
      <w:r w:rsidR="00F6640C" w:rsidRPr="00F6640C">
        <w:rPr>
          <w:rFonts w:cs="Arial"/>
          <w:b/>
          <w:bCs/>
          <w:color w:val="000000"/>
          <w:sz w:val="20"/>
        </w:rPr>
        <w:t xml:space="preserve">HLINSKO P.Č. 3737/3, 3737/2 A 673/30 K.Ú. HLINSKO </w:t>
      </w:r>
    </w:p>
    <w:p w14:paraId="02899BAB" w14:textId="68CB36A3" w:rsidR="00A42E53" w:rsidRPr="00A42E53" w:rsidRDefault="00F6640C" w:rsidP="00F6640C">
      <w:pPr>
        <w:autoSpaceDE w:val="0"/>
        <w:autoSpaceDN w:val="0"/>
        <w:adjustRightInd w:val="0"/>
        <w:spacing w:before="120" w:line="300" w:lineRule="exact"/>
        <w:ind w:left="2836" w:firstLine="709"/>
        <w:rPr>
          <w:rFonts w:cs="Arial"/>
          <w:b/>
          <w:bCs/>
          <w:color w:val="000000"/>
          <w:sz w:val="20"/>
        </w:rPr>
      </w:pPr>
      <w:r w:rsidRPr="00F6640C">
        <w:rPr>
          <w:rFonts w:cs="Arial"/>
          <w:b/>
          <w:bCs/>
          <w:color w:val="000000"/>
          <w:sz w:val="20"/>
        </w:rPr>
        <w:t>V ČECHÁCH</w:t>
      </w:r>
    </w:p>
    <w:p w14:paraId="0D9B01B6" w14:textId="77777777" w:rsidR="00F6640C" w:rsidRDefault="00A42E53" w:rsidP="00984E10">
      <w:pPr>
        <w:autoSpaceDE w:val="0"/>
        <w:autoSpaceDN w:val="0"/>
        <w:adjustRightInd w:val="0"/>
        <w:spacing w:before="120" w:line="300" w:lineRule="exact"/>
        <w:ind w:firstLine="0"/>
        <w:rPr>
          <w:rFonts w:cs="Arial"/>
          <w:b/>
          <w:bCs/>
          <w:color w:val="000000"/>
          <w:sz w:val="20"/>
        </w:rPr>
      </w:pPr>
      <w:r w:rsidRPr="00A42E53">
        <w:rPr>
          <w:rFonts w:cs="Arial"/>
          <w:b/>
          <w:bCs/>
          <w:sz w:val="20"/>
        </w:rPr>
        <w:t>Investor:</w:t>
      </w:r>
      <w:r w:rsidRPr="00A42E53">
        <w:rPr>
          <w:rFonts w:cs="Arial"/>
          <w:b/>
          <w:bCs/>
          <w:sz w:val="20"/>
        </w:rPr>
        <w:tab/>
      </w:r>
      <w:r w:rsidRPr="00A42E53">
        <w:rPr>
          <w:rFonts w:cs="Arial"/>
          <w:b/>
          <w:bCs/>
          <w:sz w:val="20"/>
        </w:rPr>
        <w:tab/>
      </w:r>
      <w:r w:rsidRPr="00A42E53">
        <w:rPr>
          <w:rFonts w:cs="Arial"/>
          <w:b/>
          <w:bCs/>
          <w:sz w:val="20"/>
        </w:rPr>
        <w:tab/>
      </w:r>
      <w:r w:rsidRPr="00A42E53">
        <w:rPr>
          <w:rFonts w:cs="Arial"/>
          <w:b/>
          <w:bCs/>
          <w:sz w:val="20"/>
        </w:rPr>
        <w:tab/>
      </w:r>
      <w:r w:rsidR="00F6640C" w:rsidRPr="00F6640C">
        <w:rPr>
          <w:rFonts w:cs="Arial"/>
          <w:b/>
          <w:bCs/>
          <w:color w:val="000000"/>
          <w:sz w:val="20"/>
        </w:rPr>
        <w:t xml:space="preserve">PARDUBICKÝ KRAJ KOMENSKÉHO NÁMĚSTÍ 125, </w:t>
      </w:r>
    </w:p>
    <w:p w14:paraId="74259BDA" w14:textId="57B6745D" w:rsidR="00A42E53" w:rsidRPr="00A42E53" w:rsidRDefault="00F6640C" w:rsidP="00F6640C">
      <w:pPr>
        <w:autoSpaceDE w:val="0"/>
        <w:autoSpaceDN w:val="0"/>
        <w:adjustRightInd w:val="0"/>
        <w:spacing w:before="120" w:line="300" w:lineRule="exact"/>
        <w:ind w:left="2836" w:firstLine="709"/>
        <w:rPr>
          <w:rFonts w:cs="Arial"/>
          <w:color w:val="000000"/>
          <w:sz w:val="20"/>
        </w:rPr>
      </w:pPr>
      <w:r w:rsidRPr="00F6640C">
        <w:rPr>
          <w:rFonts w:cs="Arial"/>
          <w:b/>
          <w:bCs/>
          <w:color w:val="000000"/>
          <w:sz w:val="20"/>
        </w:rPr>
        <w:t>PARDUBICE</w:t>
      </w:r>
    </w:p>
    <w:p w14:paraId="61D8E4E5" w14:textId="4571927E" w:rsidR="00A42E53" w:rsidRPr="00A42E53" w:rsidRDefault="00A42E53" w:rsidP="00984E10">
      <w:pPr>
        <w:autoSpaceDE w:val="0"/>
        <w:autoSpaceDN w:val="0"/>
        <w:adjustRightInd w:val="0"/>
        <w:spacing w:before="120" w:line="300" w:lineRule="exact"/>
        <w:ind w:firstLine="0"/>
        <w:rPr>
          <w:rFonts w:cs="Arial"/>
          <w:color w:val="000000"/>
          <w:sz w:val="20"/>
        </w:rPr>
      </w:pPr>
      <w:r w:rsidRPr="00A42E53">
        <w:rPr>
          <w:rFonts w:cs="Arial"/>
          <w:b/>
          <w:bCs/>
          <w:sz w:val="20"/>
        </w:rPr>
        <w:t>Projektovaná část:</w:t>
      </w:r>
      <w:r w:rsidRPr="00A42E53">
        <w:rPr>
          <w:rFonts w:cs="Arial"/>
          <w:b/>
          <w:bCs/>
          <w:sz w:val="20"/>
        </w:rPr>
        <w:tab/>
      </w:r>
      <w:r w:rsidRPr="00A42E53">
        <w:rPr>
          <w:rFonts w:cs="Arial"/>
          <w:b/>
          <w:bCs/>
          <w:sz w:val="20"/>
        </w:rPr>
        <w:tab/>
      </w:r>
      <w:r w:rsidRPr="00A42E53">
        <w:rPr>
          <w:rFonts w:cs="Arial"/>
          <w:b/>
          <w:bCs/>
          <w:sz w:val="20"/>
        </w:rPr>
        <w:tab/>
      </w:r>
      <w:r w:rsidRPr="00A42E53">
        <w:rPr>
          <w:rFonts w:cs="Arial"/>
          <w:b/>
          <w:bCs/>
          <w:color w:val="000000"/>
          <w:sz w:val="20"/>
        </w:rPr>
        <w:t>D.1.2.</w:t>
      </w:r>
      <w:r w:rsidR="00F6640C">
        <w:rPr>
          <w:rFonts w:cs="Arial"/>
          <w:b/>
          <w:bCs/>
          <w:color w:val="000000"/>
          <w:sz w:val="20"/>
        </w:rPr>
        <w:t>3</w:t>
      </w:r>
      <w:r w:rsidRPr="00A42E53">
        <w:rPr>
          <w:rFonts w:cs="Arial"/>
          <w:b/>
          <w:bCs/>
          <w:color w:val="000000"/>
          <w:sz w:val="20"/>
        </w:rPr>
        <w:t xml:space="preserve"> – VZDUCHOTECHNIKA</w:t>
      </w:r>
    </w:p>
    <w:p w14:paraId="58D208EB" w14:textId="774BBF18" w:rsidR="00A42E53" w:rsidRPr="00A42E53" w:rsidRDefault="00A42E53" w:rsidP="00984E10">
      <w:pPr>
        <w:autoSpaceDE w:val="0"/>
        <w:autoSpaceDN w:val="0"/>
        <w:adjustRightInd w:val="0"/>
        <w:spacing w:before="120" w:line="300" w:lineRule="exact"/>
        <w:ind w:firstLine="0"/>
        <w:rPr>
          <w:rFonts w:cs="Arial"/>
          <w:b/>
          <w:bCs/>
          <w:sz w:val="20"/>
        </w:rPr>
      </w:pPr>
      <w:r w:rsidRPr="00A42E53">
        <w:rPr>
          <w:rFonts w:cs="Arial"/>
          <w:b/>
          <w:bCs/>
          <w:sz w:val="20"/>
        </w:rPr>
        <w:t>Stupeň:</w:t>
      </w:r>
      <w:r w:rsidRPr="00A42E53">
        <w:rPr>
          <w:rFonts w:cs="Arial"/>
          <w:b/>
          <w:bCs/>
          <w:sz w:val="20"/>
        </w:rPr>
        <w:tab/>
      </w:r>
      <w:r w:rsidRPr="00A42E53">
        <w:rPr>
          <w:rFonts w:cs="Arial"/>
          <w:b/>
          <w:bCs/>
          <w:sz w:val="20"/>
        </w:rPr>
        <w:tab/>
      </w:r>
      <w:r w:rsidRPr="00A42E53">
        <w:rPr>
          <w:rFonts w:cs="Arial"/>
          <w:b/>
          <w:bCs/>
          <w:sz w:val="20"/>
        </w:rPr>
        <w:tab/>
      </w:r>
      <w:r w:rsidRPr="00A42E53">
        <w:rPr>
          <w:rFonts w:cs="Arial"/>
          <w:b/>
          <w:bCs/>
          <w:sz w:val="20"/>
        </w:rPr>
        <w:tab/>
      </w:r>
      <w:r w:rsidR="00F6640C">
        <w:rPr>
          <w:rFonts w:cs="Arial"/>
          <w:b/>
          <w:bCs/>
          <w:sz w:val="20"/>
        </w:rPr>
        <w:t>DPS</w:t>
      </w:r>
    </w:p>
    <w:p w14:paraId="0CAD1683" w14:textId="77777777" w:rsidR="00A42E53" w:rsidRPr="00A42E53" w:rsidRDefault="00A42E53" w:rsidP="00984E10">
      <w:pPr>
        <w:spacing w:before="120" w:line="300" w:lineRule="exact"/>
        <w:ind w:firstLine="0"/>
        <w:rPr>
          <w:rFonts w:cs="Arial"/>
          <w:b/>
          <w:bCs/>
          <w:sz w:val="20"/>
        </w:rPr>
      </w:pPr>
      <w:r w:rsidRPr="00A42E53">
        <w:rPr>
          <w:rFonts w:cs="Arial"/>
          <w:b/>
          <w:bCs/>
          <w:sz w:val="20"/>
        </w:rPr>
        <w:t>Zodpovědný projektant:</w:t>
      </w:r>
      <w:r w:rsidRPr="00A42E53">
        <w:rPr>
          <w:rFonts w:cs="Arial"/>
          <w:b/>
          <w:bCs/>
          <w:sz w:val="20"/>
        </w:rPr>
        <w:tab/>
      </w:r>
      <w:r w:rsidRPr="00A42E53">
        <w:rPr>
          <w:rFonts w:cs="Arial"/>
          <w:b/>
          <w:bCs/>
          <w:sz w:val="20"/>
        </w:rPr>
        <w:tab/>
        <w:t>Ondřej Zikán</w:t>
      </w:r>
    </w:p>
    <w:p w14:paraId="67454BB8" w14:textId="1A28E535" w:rsidR="00A42E53" w:rsidRPr="00A42E53" w:rsidRDefault="00A42E53" w:rsidP="00984E10">
      <w:pPr>
        <w:spacing w:before="120" w:line="300" w:lineRule="exact"/>
        <w:ind w:firstLine="0"/>
        <w:rPr>
          <w:rFonts w:cs="Arial"/>
          <w:b/>
          <w:bCs/>
          <w:sz w:val="20"/>
        </w:rPr>
      </w:pPr>
      <w:r w:rsidRPr="00A42E53">
        <w:rPr>
          <w:rFonts w:cs="Arial"/>
          <w:b/>
          <w:bCs/>
          <w:sz w:val="20"/>
        </w:rPr>
        <w:t>Vypracoval:</w:t>
      </w:r>
      <w:r w:rsidRPr="00A42E53">
        <w:rPr>
          <w:rFonts w:cs="Arial"/>
          <w:b/>
          <w:bCs/>
          <w:sz w:val="20"/>
        </w:rPr>
        <w:tab/>
      </w:r>
      <w:r w:rsidRPr="00A42E53">
        <w:rPr>
          <w:rFonts w:cs="Arial"/>
          <w:b/>
          <w:bCs/>
          <w:sz w:val="20"/>
        </w:rPr>
        <w:tab/>
      </w:r>
      <w:r w:rsidRPr="00A42E53">
        <w:rPr>
          <w:rFonts w:cs="Arial"/>
          <w:b/>
          <w:bCs/>
          <w:sz w:val="20"/>
        </w:rPr>
        <w:tab/>
      </w:r>
      <w:r w:rsidRPr="00A42E53">
        <w:rPr>
          <w:rFonts w:cs="Arial"/>
          <w:b/>
          <w:bCs/>
          <w:sz w:val="20"/>
        </w:rPr>
        <w:tab/>
      </w:r>
      <w:r w:rsidR="00F6640C">
        <w:rPr>
          <w:rFonts w:cs="Arial"/>
          <w:b/>
          <w:bCs/>
          <w:sz w:val="20"/>
        </w:rPr>
        <w:t>Ing. Petr Homoláč</w:t>
      </w:r>
    </w:p>
    <w:p w14:paraId="6876D185" w14:textId="1ECF42EB" w:rsidR="00A42E53" w:rsidRPr="00A42E53" w:rsidRDefault="00A42E53" w:rsidP="00984E10">
      <w:pPr>
        <w:spacing w:before="120" w:line="300" w:lineRule="exact"/>
        <w:ind w:firstLine="0"/>
        <w:rPr>
          <w:rFonts w:cs="Arial"/>
          <w:b/>
          <w:bCs/>
          <w:sz w:val="20"/>
        </w:rPr>
      </w:pPr>
      <w:r w:rsidRPr="00A42E53">
        <w:rPr>
          <w:rFonts w:cs="Arial"/>
          <w:b/>
          <w:bCs/>
          <w:sz w:val="20"/>
        </w:rPr>
        <w:t>Datum zpracování:</w:t>
      </w:r>
      <w:r w:rsidRPr="00A42E53">
        <w:rPr>
          <w:rFonts w:cs="Arial"/>
          <w:b/>
          <w:bCs/>
          <w:sz w:val="20"/>
        </w:rPr>
        <w:tab/>
      </w:r>
      <w:r w:rsidRPr="00A42E53">
        <w:rPr>
          <w:rFonts w:cs="Arial"/>
          <w:b/>
          <w:bCs/>
          <w:sz w:val="20"/>
        </w:rPr>
        <w:tab/>
      </w:r>
      <w:r w:rsidRPr="00A42E53">
        <w:rPr>
          <w:rFonts w:cs="Arial"/>
          <w:b/>
          <w:bCs/>
          <w:sz w:val="20"/>
        </w:rPr>
        <w:tab/>
        <w:t>0</w:t>
      </w:r>
      <w:r w:rsidR="00B22060">
        <w:rPr>
          <w:rFonts w:cs="Arial"/>
          <w:b/>
          <w:bCs/>
          <w:sz w:val="20"/>
        </w:rPr>
        <w:t>4</w:t>
      </w:r>
      <w:r w:rsidRPr="00A42E53">
        <w:rPr>
          <w:rFonts w:cs="Arial"/>
          <w:b/>
          <w:bCs/>
          <w:sz w:val="20"/>
        </w:rPr>
        <w:t>/ 202</w:t>
      </w:r>
      <w:r w:rsidR="00F6640C">
        <w:rPr>
          <w:rFonts w:cs="Arial"/>
          <w:b/>
          <w:bCs/>
          <w:sz w:val="20"/>
        </w:rPr>
        <w:t>5</w:t>
      </w:r>
    </w:p>
    <w:bookmarkEnd w:id="0"/>
    <w:bookmarkEnd w:id="1"/>
    <w:p w14:paraId="5472C9B4" w14:textId="77777777" w:rsidR="006F6927" w:rsidRDefault="006F6927" w:rsidP="00984E10">
      <w:pPr>
        <w:spacing w:before="120" w:line="300" w:lineRule="exact"/>
        <w:ind w:left="709" w:firstLine="0"/>
        <w:rPr>
          <w:rFonts w:cs="Arial"/>
          <w:b/>
          <w:bCs/>
        </w:rPr>
      </w:pPr>
    </w:p>
    <w:p w14:paraId="52B0EB8F" w14:textId="77777777" w:rsidR="00625F45" w:rsidRDefault="00625F45" w:rsidP="00984E10">
      <w:pPr>
        <w:spacing w:before="120" w:line="300" w:lineRule="exact"/>
        <w:rPr>
          <w:rFonts w:cs="Arial"/>
          <w:b/>
          <w:bCs/>
        </w:rPr>
      </w:pPr>
    </w:p>
    <w:p w14:paraId="6849BFBD" w14:textId="77777777" w:rsidR="006F6927" w:rsidRDefault="006F6927" w:rsidP="00984E10">
      <w:pPr>
        <w:spacing w:before="120" w:line="300" w:lineRule="exact"/>
        <w:rPr>
          <w:rFonts w:cs="Arial"/>
          <w:b/>
          <w:bCs/>
        </w:rPr>
      </w:pPr>
    </w:p>
    <w:p w14:paraId="704D99FD" w14:textId="77777777" w:rsidR="006F6927" w:rsidRDefault="006F6927" w:rsidP="00984E10">
      <w:pPr>
        <w:spacing w:before="120" w:line="300" w:lineRule="exact"/>
        <w:rPr>
          <w:rFonts w:cs="Arial"/>
          <w:b/>
          <w:bCs/>
        </w:rPr>
      </w:pPr>
    </w:p>
    <w:p w14:paraId="6C196110" w14:textId="77777777" w:rsidR="006F6927" w:rsidRDefault="006F6927" w:rsidP="00984E10">
      <w:pPr>
        <w:spacing w:before="120" w:line="300" w:lineRule="exact"/>
        <w:rPr>
          <w:rFonts w:cs="Arial"/>
          <w:b/>
          <w:bCs/>
        </w:rPr>
      </w:pPr>
    </w:p>
    <w:p w14:paraId="24ADA138" w14:textId="77777777" w:rsidR="0019204D" w:rsidRDefault="0019204D" w:rsidP="00984E10">
      <w:pPr>
        <w:spacing w:before="120" w:line="300" w:lineRule="exact"/>
        <w:rPr>
          <w:rFonts w:cs="Arial"/>
          <w:b/>
          <w:bCs/>
        </w:rPr>
      </w:pPr>
    </w:p>
    <w:p w14:paraId="340EA54E" w14:textId="77777777" w:rsidR="006F6927" w:rsidRDefault="006F6927" w:rsidP="00984E10">
      <w:pPr>
        <w:spacing w:before="120" w:line="300" w:lineRule="exact"/>
        <w:rPr>
          <w:rFonts w:cs="Arial"/>
          <w:b/>
          <w:bCs/>
        </w:rPr>
      </w:pPr>
    </w:p>
    <w:p w14:paraId="30E87183" w14:textId="77777777" w:rsidR="00AD6FCB" w:rsidRDefault="00AD6FCB" w:rsidP="00984E10">
      <w:pPr>
        <w:spacing w:before="120" w:line="300" w:lineRule="exact"/>
        <w:rPr>
          <w:rFonts w:cs="Arial"/>
          <w:b/>
          <w:bCs/>
        </w:rPr>
      </w:pPr>
    </w:p>
    <w:p w14:paraId="60576FB3" w14:textId="77777777" w:rsidR="00AD6FCB" w:rsidRDefault="00AD6FCB" w:rsidP="00984E10">
      <w:pPr>
        <w:spacing w:before="120" w:line="300" w:lineRule="exact"/>
        <w:rPr>
          <w:rFonts w:cs="Arial"/>
          <w:b/>
          <w:bCs/>
        </w:rPr>
      </w:pPr>
    </w:p>
    <w:p w14:paraId="15652050" w14:textId="77777777" w:rsidR="00F71ED1" w:rsidRDefault="00F71ED1" w:rsidP="00984E10">
      <w:pPr>
        <w:spacing w:before="120" w:line="300" w:lineRule="exact"/>
        <w:rPr>
          <w:rFonts w:cs="Arial"/>
          <w:b/>
          <w:bCs/>
        </w:rPr>
      </w:pPr>
    </w:p>
    <w:p w14:paraId="63956152" w14:textId="77777777" w:rsidR="00AD6FCB" w:rsidRDefault="00AD6FCB" w:rsidP="00984E10">
      <w:pPr>
        <w:spacing w:before="120" w:line="300" w:lineRule="exact"/>
        <w:rPr>
          <w:rFonts w:cs="Arial"/>
          <w:b/>
          <w:bCs/>
        </w:rPr>
      </w:pPr>
    </w:p>
    <w:p w14:paraId="74C372D5" w14:textId="77777777" w:rsidR="00426381" w:rsidRDefault="00426381" w:rsidP="00984E10">
      <w:pPr>
        <w:spacing w:before="120" w:line="300" w:lineRule="exact"/>
        <w:rPr>
          <w:rFonts w:cs="Arial"/>
          <w:b/>
          <w:bCs/>
        </w:rPr>
      </w:pPr>
    </w:p>
    <w:p w14:paraId="4549D1B2" w14:textId="77777777" w:rsidR="00311EA7" w:rsidRPr="00AD6FCB" w:rsidRDefault="006F6927" w:rsidP="00984E10">
      <w:pPr>
        <w:pStyle w:val="Nadpisobsahu"/>
        <w:spacing w:line="300" w:lineRule="exact"/>
        <w:rPr>
          <w:rFonts w:ascii="Arial" w:eastAsia="Times New Roman" w:hAnsi="Arial" w:cs="Arial"/>
          <w:color w:val="auto"/>
          <w:sz w:val="22"/>
          <w:szCs w:val="22"/>
        </w:rPr>
      </w:pPr>
      <w:bookmarkStart w:id="2" w:name="_Toc302742248"/>
      <w:r w:rsidRPr="00AD6FCB">
        <w:rPr>
          <w:rFonts w:ascii="Arial" w:eastAsia="Times New Roman" w:hAnsi="Arial" w:cs="Arial"/>
          <w:color w:val="auto"/>
          <w:sz w:val="22"/>
          <w:szCs w:val="22"/>
        </w:rPr>
        <w:lastRenderedPageBreak/>
        <w:t>O</w:t>
      </w:r>
      <w:r w:rsidR="009A32DE" w:rsidRPr="00AD6FCB">
        <w:rPr>
          <w:rFonts w:ascii="Arial" w:eastAsia="Times New Roman" w:hAnsi="Arial" w:cs="Arial"/>
          <w:color w:val="auto"/>
          <w:sz w:val="22"/>
          <w:szCs w:val="22"/>
        </w:rPr>
        <w:t>BSAH:</w:t>
      </w:r>
    </w:p>
    <w:p w14:paraId="3BFE7886" w14:textId="77777777" w:rsidR="00311EA7" w:rsidRPr="00311EA7" w:rsidRDefault="00311EA7" w:rsidP="00984E10">
      <w:pPr>
        <w:pStyle w:val="Obsah1"/>
        <w:spacing w:line="300" w:lineRule="exact"/>
      </w:pPr>
    </w:p>
    <w:p w14:paraId="3BB46D54" w14:textId="25B4B044" w:rsidR="0025465F" w:rsidRDefault="004D20D2">
      <w:pPr>
        <w:pStyle w:val="Obsah1"/>
        <w:tabs>
          <w:tab w:val="left" w:pos="9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rFonts w:cs="Times New Roman"/>
          <w:b/>
          <w:szCs w:val="20"/>
        </w:rPr>
        <w:fldChar w:fldCharType="begin"/>
      </w:r>
      <w:r>
        <w:rPr>
          <w:b/>
        </w:rPr>
        <w:instrText xml:space="preserve"> TOC \o "1-3" \h \z \u </w:instrText>
      </w:r>
      <w:r>
        <w:rPr>
          <w:rFonts w:cs="Times New Roman"/>
          <w:b/>
          <w:szCs w:val="20"/>
        </w:rPr>
        <w:fldChar w:fldCharType="separate"/>
      </w:r>
      <w:hyperlink w:anchor="_Toc194507394" w:history="1">
        <w:r w:rsidR="0025465F" w:rsidRPr="00AA2284">
          <w:rPr>
            <w:rStyle w:val="Hypertextovodkaz"/>
            <w:noProof/>
          </w:rPr>
          <w:t>1.</w:t>
        </w:r>
        <w:r w:rsidR="0025465F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465F" w:rsidRPr="00AA2284">
          <w:rPr>
            <w:rStyle w:val="Hypertextovodkaz"/>
            <w:noProof/>
          </w:rPr>
          <w:t>Výchozí podklady</w:t>
        </w:r>
        <w:r w:rsidR="0025465F">
          <w:rPr>
            <w:noProof/>
            <w:webHidden/>
          </w:rPr>
          <w:tab/>
        </w:r>
        <w:r w:rsidR="0025465F">
          <w:rPr>
            <w:noProof/>
            <w:webHidden/>
          </w:rPr>
          <w:fldChar w:fldCharType="begin"/>
        </w:r>
        <w:r w:rsidR="0025465F">
          <w:rPr>
            <w:noProof/>
            <w:webHidden/>
          </w:rPr>
          <w:instrText xml:space="preserve"> PAGEREF _Toc194507394 \h </w:instrText>
        </w:r>
        <w:r w:rsidR="0025465F">
          <w:rPr>
            <w:noProof/>
            <w:webHidden/>
          </w:rPr>
        </w:r>
        <w:r w:rsidR="0025465F">
          <w:rPr>
            <w:noProof/>
            <w:webHidden/>
          </w:rPr>
          <w:fldChar w:fldCharType="separate"/>
        </w:r>
        <w:r w:rsidR="0025465F">
          <w:rPr>
            <w:noProof/>
            <w:webHidden/>
          </w:rPr>
          <w:t>3</w:t>
        </w:r>
        <w:r w:rsidR="0025465F">
          <w:rPr>
            <w:noProof/>
            <w:webHidden/>
          </w:rPr>
          <w:fldChar w:fldCharType="end"/>
        </w:r>
      </w:hyperlink>
    </w:p>
    <w:p w14:paraId="13D2F3EE" w14:textId="6C4421F6" w:rsidR="0025465F" w:rsidRDefault="0025465F">
      <w:pPr>
        <w:pStyle w:val="Obsah1"/>
        <w:tabs>
          <w:tab w:val="left" w:pos="9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507395" w:history="1">
        <w:r w:rsidRPr="00AA2284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AA2284">
          <w:rPr>
            <w:rStyle w:val="Hypertextovodkaz"/>
            <w:noProof/>
          </w:rPr>
          <w:t>Úvod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_Toc194507395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EE49EB8" w14:textId="766DF106" w:rsidR="0025465F" w:rsidRDefault="0025465F">
      <w:pPr>
        <w:pStyle w:val="Obsah1"/>
        <w:tabs>
          <w:tab w:val="left" w:pos="9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507396" w:history="1">
        <w:r w:rsidRPr="00AA2284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AA2284">
          <w:rPr>
            <w:rStyle w:val="Hypertextovodkaz"/>
            <w:noProof/>
          </w:rPr>
          <w:t>Popis technického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_Toc194507396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3A9C798" w14:textId="5DA4DEBC" w:rsidR="0025465F" w:rsidRDefault="0025465F">
      <w:pPr>
        <w:pStyle w:val="Obsah1"/>
        <w:tabs>
          <w:tab w:val="left" w:pos="9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507397" w:history="1">
        <w:r w:rsidRPr="00AA2284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AA2284">
          <w:rPr>
            <w:rStyle w:val="Hypertextovodkaz"/>
            <w:noProof/>
          </w:rPr>
          <w:t>Návrhové parametry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_Toc194507397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35AE862" w14:textId="44B70FE7" w:rsidR="0025465F" w:rsidRDefault="0025465F">
      <w:pPr>
        <w:pStyle w:val="Obsah1"/>
        <w:tabs>
          <w:tab w:val="left" w:pos="9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507398" w:history="1">
        <w:r w:rsidRPr="00AA2284">
          <w:rPr>
            <w:rStyle w:val="Hypertextovodkaz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AA2284">
          <w:rPr>
            <w:rStyle w:val="Hypertextovodkaz"/>
            <w:noProof/>
          </w:rPr>
          <w:t>Přehled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_Toc194507398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191F376" w14:textId="4CBFDCB1" w:rsidR="0025465F" w:rsidRDefault="0025465F">
      <w:pPr>
        <w:pStyle w:val="Obsah1"/>
        <w:tabs>
          <w:tab w:val="left" w:pos="9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507399" w:history="1">
        <w:r w:rsidRPr="00AA2284">
          <w:rPr>
            <w:rStyle w:val="Hypertextovodkaz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AA2284">
          <w:rPr>
            <w:rStyle w:val="Hypertextovodkaz"/>
            <w:noProof/>
          </w:rPr>
          <w:t>Popis jednotlivých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_Toc194507399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735B302" w14:textId="3C6465AD" w:rsidR="0025465F" w:rsidRDefault="0025465F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507400" w:history="1">
        <w:r w:rsidRPr="00AA2284">
          <w:rPr>
            <w:rStyle w:val="Hypertextovodkaz"/>
            <w:noProof/>
          </w:rPr>
          <w:t>6.1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AA2284">
          <w:rPr>
            <w:rStyle w:val="Hypertextovodkaz"/>
            <w:noProof/>
          </w:rPr>
          <w:t>Zařízení č.1 - Rekuperační větrání pokojů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_Toc194507400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22135F4" w14:textId="4F5CAF2E" w:rsidR="0025465F" w:rsidRDefault="0025465F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507401" w:history="1">
        <w:r w:rsidRPr="00AA2284">
          <w:rPr>
            <w:rStyle w:val="Hypertextovodkaz"/>
            <w:noProof/>
          </w:rPr>
          <w:t>6.2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AA2284">
          <w:rPr>
            <w:rStyle w:val="Hypertextovodkaz"/>
            <w:noProof/>
          </w:rPr>
          <w:t>Zařízení č. 2 – Rekuperační větrání pokojů 1.24 a 1.27 v 1.NP objektu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_Toc194507401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F1FD6DC" w14:textId="199CED99" w:rsidR="0025465F" w:rsidRDefault="0025465F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507402" w:history="1">
        <w:r w:rsidRPr="00AA2284">
          <w:rPr>
            <w:rStyle w:val="Hypertextovodkaz"/>
            <w:noProof/>
          </w:rPr>
          <w:t>6.3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AA2284">
          <w:rPr>
            <w:rStyle w:val="Hypertextovodkaz"/>
            <w:noProof/>
          </w:rPr>
          <w:t>Zařízení č.3 - Rekuperační větrání zázemí a společné části objektu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_Toc194507402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382B4A1" w14:textId="2AADA0B0" w:rsidR="0025465F" w:rsidRDefault="0025465F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507403" w:history="1">
        <w:r w:rsidRPr="00AA2284">
          <w:rPr>
            <w:rStyle w:val="Hypertextovodkaz"/>
            <w:noProof/>
          </w:rPr>
          <w:t>6.4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AA2284">
          <w:rPr>
            <w:rStyle w:val="Hypertextovodkaz"/>
            <w:noProof/>
          </w:rPr>
          <w:t>Zařízení č.4 – Větrání technické místnosti a místnosti FVE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_Toc194507403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8583DF5" w14:textId="4175A738" w:rsidR="0025465F" w:rsidRDefault="0025465F">
      <w:pPr>
        <w:pStyle w:val="Obsah1"/>
        <w:tabs>
          <w:tab w:val="left" w:pos="9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507404" w:history="1">
        <w:r w:rsidRPr="00AA2284">
          <w:rPr>
            <w:rStyle w:val="Hypertextovodkaz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AA2284">
          <w:rPr>
            <w:rStyle w:val="Hypertextovodkaz"/>
            <w:noProof/>
          </w:rPr>
          <w:t>Zaregulování systémů větrání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_Toc194507404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C4DC60E" w14:textId="49A80B48" w:rsidR="0025465F" w:rsidRDefault="0025465F">
      <w:pPr>
        <w:pStyle w:val="Obsah1"/>
        <w:tabs>
          <w:tab w:val="left" w:pos="9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507405" w:history="1">
        <w:r w:rsidRPr="00AA2284">
          <w:rPr>
            <w:rStyle w:val="Hypertextovodkaz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AA2284">
          <w:rPr>
            <w:rStyle w:val="Hypertextovodkaz"/>
            <w:noProof/>
          </w:rPr>
          <w:t>Požadavky na ostatní profese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_Toc194507405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EB3F00F" w14:textId="106FDA6E" w:rsidR="0025465F" w:rsidRDefault="0025465F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507406" w:history="1">
        <w:r w:rsidRPr="00AA2284">
          <w:rPr>
            <w:rStyle w:val="Hypertextovodkaz"/>
            <w:noProof/>
          </w:rPr>
          <w:t>8.1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AA2284">
          <w:rPr>
            <w:rStyle w:val="Hypertextovodkaz"/>
            <w:noProof/>
          </w:rPr>
          <w:t>Stavba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_Toc194507406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80D5BB8" w14:textId="5C0C827B" w:rsidR="0025465F" w:rsidRDefault="0025465F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507407" w:history="1">
        <w:r w:rsidRPr="00AA2284">
          <w:rPr>
            <w:rStyle w:val="Hypertextovodkaz"/>
            <w:noProof/>
          </w:rPr>
          <w:t>8.2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AA2284">
          <w:rPr>
            <w:rStyle w:val="Hypertextovodkaz"/>
            <w:noProof/>
          </w:rPr>
          <w:t>Elektro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_Toc194507407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3848DBD" w14:textId="12057867" w:rsidR="0025465F" w:rsidRDefault="0025465F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507408" w:history="1">
        <w:r w:rsidRPr="00AA2284">
          <w:rPr>
            <w:rStyle w:val="Hypertextovodkaz"/>
            <w:noProof/>
          </w:rPr>
          <w:t>8.3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AA2284">
          <w:rPr>
            <w:rStyle w:val="Hypertextovodkaz"/>
            <w:noProof/>
          </w:rPr>
          <w:t>Zdravotechnika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_Toc194507408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F3E7B13" w14:textId="2946CA45" w:rsidR="0025465F" w:rsidRDefault="0025465F">
      <w:pPr>
        <w:pStyle w:val="Obsah1"/>
        <w:tabs>
          <w:tab w:val="left" w:pos="9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507409" w:history="1">
        <w:r w:rsidRPr="00AA2284">
          <w:rPr>
            <w:rStyle w:val="Hypertextovodkaz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AA2284">
          <w:rPr>
            <w:rStyle w:val="Hypertextovodkaz"/>
            <w:noProof/>
          </w:rPr>
          <w:t>Technická specifikace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_Toc194507409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B048BED" w14:textId="3DF4E863" w:rsidR="0025465F" w:rsidRDefault="0025465F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507410" w:history="1">
        <w:r w:rsidRPr="00AA2284">
          <w:rPr>
            <w:rStyle w:val="Hypertextovodkaz"/>
            <w:noProof/>
          </w:rPr>
          <w:t>9.1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AA2284">
          <w:rPr>
            <w:rStyle w:val="Hypertextovodkaz"/>
            <w:noProof/>
          </w:rPr>
          <w:t>Všeobecné informace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_Toc194507410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878DF0A" w14:textId="41E58785" w:rsidR="0025465F" w:rsidRDefault="0025465F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507411" w:history="1">
        <w:r w:rsidRPr="00AA2284">
          <w:rPr>
            <w:rStyle w:val="Hypertextovodkaz"/>
            <w:noProof/>
          </w:rPr>
          <w:t>9.2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AA2284">
          <w:rPr>
            <w:rStyle w:val="Hypertextovodkaz"/>
            <w:noProof/>
          </w:rPr>
          <w:t>Protipožární opatření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_Toc194507411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011313E" w14:textId="5BDD8CA4" w:rsidR="0025465F" w:rsidRDefault="0025465F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507412" w:history="1">
        <w:r w:rsidRPr="00AA2284">
          <w:rPr>
            <w:rStyle w:val="Hypertextovodkaz"/>
            <w:noProof/>
          </w:rPr>
          <w:t>9.3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AA2284">
          <w:rPr>
            <w:rStyle w:val="Hypertextovodkaz"/>
            <w:noProof/>
          </w:rPr>
          <w:t>Protihluková opatření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_Toc194507412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E9ACA40" w14:textId="288B76A5" w:rsidR="0025465F" w:rsidRDefault="0025465F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507413" w:history="1">
        <w:r w:rsidRPr="00AA2284">
          <w:rPr>
            <w:rStyle w:val="Hypertextovodkaz"/>
            <w:noProof/>
          </w:rPr>
          <w:t>9.4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AA2284">
          <w:rPr>
            <w:rStyle w:val="Hypertextovodkaz"/>
            <w:noProof/>
          </w:rPr>
          <w:t>Potrubí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_Toc194507413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34DD1F8" w14:textId="1B583A9D" w:rsidR="0025465F" w:rsidRDefault="0025465F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507414" w:history="1">
        <w:r w:rsidRPr="00AA2284">
          <w:rPr>
            <w:rStyle w:val="Hypertextovodkaz"/>
            <w:noProof/>
          </w:rPr>
          <w:t>9.5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AA2284">
          <w:rPr>
            <w:rStyle w:val="Hypertextovodkaz"/>
            <w:noProof/>
          </w:rPr>
          <w:t>Izolace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_Toc194507414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B7CCCF7" w14:textId="557EA832" w:rsidR="0025465F" w:rsidRDefault="0025465F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507415" w:history="1">
        <w:r w:rsidRPr="00AA2284">
          <w:rPr>
            <w:rStyle w:val="Hypertextovodkaz"/>
            <w:noProof/>
          </w:rPr>
          <w:t>9.6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AA2284">
          <w:rPr>
            <w:rStyle w:val="Hypertextovodkaz"/>
            <w:noProof/>
          </w:rPr>
          <w:t>Uložení potrubí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_Toc194507415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DD01092" w14:textId="79ACED08" w:rsidR="0025465F" w:rsidRDefault="0025465F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507416" w:history="1">
        <w:r w:rsidRPr="00AA2284">
          <w:rPr>
            <w:rStyle w:val="Hypertextovodkaz"/>
            <w:noProof/>
          </w:rPr>
          <w:t>9.7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AA2284">
          <w:rPr>
            <w:rStyle w:val="Hypertextovodkaz"/>
            <w:noProof/>
          </w:rPr>
          <w:t>Upřesňující popis tras rozvodů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_Toc194507416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218A029" w14:textId="2FB222F6" w:rsidR="0025465F" w:rsidRDefault="0025465F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507417" w:history="1">
        <w:r w:rsidRPr="00AA2284">
          <w:rPr>
            <w:rStyle w:val="Hypertextovodkaz"/>
            <w:noProof/>
          </w:rPr>
          <w:t>9.8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AA2284">
          <w:rPr>
            <w:rStyle w:val="Hypertextovodkaz"/>
            <w:noProof/>
          </w:rPr>
          <w:t>Podmínky instalace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_Toc194507417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5C506C1" w14:textId="7E44340D" w:rsidR="0025465F" w:rsidRDefault="0025465F">
      <w:pPr>
        <w:pStyle w:val="Obsah1"/>
        <w:tabs>
          <w:tab w:val="left" w:pos="96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4507418" w:history="1">
        <w:r w:rsidRPr="00AA2284">
          <w:rPr>
            <w:rStyle w:val="Hypertextovodkaz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AA2284">
          <w:rPr>
            <w:rStyle w:val="Hypertextovodkaz"/>
            <w:noProof/>
          </w:rPr>
          <w:t>Bezpečnost a ochrana zdraví při práci a ochrana životního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_Toc194507418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84EC1FD" w14:textId="22A10D5B" w:rsidR="006540DD" w:rsidRPr="00311EA7" w:rsidRDefault="004D20D2" w:rsidP="00984E10">
      <w:pPr>
        <w:spacing w:line="300" w:lineRule="exact"/>
        <w:ind w:firstLine="0"/>
        <w:rPr>
          <w:rFonts w:cs="Arial"/>
          <w:szCs w:val="36"/>
        </w:rPr>
      </w:pPr>
      <w:r>
        <w:rPr>
          <w:rFonts w:cs="Arial"/>
          <w:b/>
          <w:szCs w:val="36"/>
        </w:rPr>
        <w:fldChar w:fldCharType="end"/>
      </w:r>
    </w:p>
    <w:p w14:paraId="3075077D" w14:textId="77777777" w:rsidR="00625F45" w:rsidRDefault="00625F45" w:rsidP="00984E10">
      <w:pPr>
        <w:spacing w:after="0" w:line="300" w:lineRule="exact"/>
        <w:ind w:firstLine="0"/>
        <w:rPr>
          <w:rFonts w:cs="Arial"/>
          <w:szCs w:val="36"/>
        </w:rPr>
      </w:pPr>
    </w:p>
    <w:p w14:paraId="14AD1490" w14:textId="77777777" w:rsidR="006540DD" w:rsidRDefault="006540DD" w:rsidP="00984E10">
      <w:pPr>
        <w:spacing w:after="0" w:line="300" w:lineRule="exact"/>
        <w:ind w:firstLine="0"/>
        <w:rPr>
          <w:rFonts w:cs="Arial"/>
          <w:szCs w:val="36"/>
        </w:rPr>
      </w:pPr>
      <w:r w:rsidRPr="00311EA7">
        <w:rPr>
          <w:rFonts w:cs="Arial"/>
          <w:szCs w:val="36"/>
        </w:rPr>
        <w:br w:type="page"/>
      </w:r>
    </w:p>
    <w:p w14:paraId="4EFA9D19" w14:textId="77777777" w:rsidR="006F70A9" w:rsidRPr="000846F1" w:rsidRDefault="009227CC" w:rsidP="00984E10">
      <w:pPr>
        <w:pStyle w:val="Nadpis1"/>
        <w:spacing w:line="300" w:lineRule="exact"/>
      </w:pPr>
      <w:bookmarkStart w:id="3" w:name="_Toc508267796"/>
      <w:bookmarkStart w:id="4" w:name="_Toc511638355"/>
      <w:bookmarkStart w:id="5" w:name="_Toc194507394"/>
      <w:bookmarkEnd w:id="2"/>
      <w:r>
        <w:lastRenderedPageBreak/>
        <w:t>Výchozí podklady</w:t>
      </w:r>
      <w:bookmarkEnd w:id="3"/>
      <w:bookmarkEnd w:id="4"/>
      <w:bookmarkEnd w:id="5"/>
    </w:p>
    <w:p w14:paraId="7F69982D" w14:textId="77777777" w:rsidR="006F70A9" w:rsidRPr="00311EA7" w:rsidRDefault="006F70A9" w:rsidP="00984E10">
      <w:pPr>
        <w:pStyle w:val="Odstavecseseznamem"/>
        <w:numPr>
          <w:ilvl w:val="0"/>
          <w:numId w:val="9"/>
        </w:numPr>
        <w:spacing w:line="300" w:lineRule="exact"/>
      </w:pPr>
      <w:r w:rsidRPr="00311EA7">
        <w:t>Stavební dokumentace pro realizaci stavby</w:t>
      </w:r>
    </w:p>
    <w:p w14:paraId="10FFFD39" w14:textId="77777777" w:rsidR="006F70A9" w:rsidRPr="00311EA7" w:rsidRDefault="006F70A9" w:rsidP="00984E10">
      <w:pPr>
        <w:pStyle w:val="Odstavecseseznamem"/>
        <w:numPr>
          <w:ilvl w:val="0"/>
          <w:numId w:val="9"/>
        </w:numPr>
        <w:spacing w:line="300" w:lineRule="exact"/>
      </w:pPr>
      <w:r w:rsidRPr="00311EA7">
        <w:t>Podklady od výrobců navrhovaných zařízení</w:t>
      </w:r>
    </w:p>
    <w:p w14:paraId="47A22562" w14:textId="77777777" w:rsidR="006F70A9" w:rsidRPr="00311EA7" w:rsidRDefault="006F70A9" w:rsidP="00984E10">
      <w:pPr>
        <w:pStyle w:val="Odstavecseseznamem"/>
        <w:numPr>
          <w:ilvl w:val="0"/>
          <w:numId w:val="9"/>
        </w:numPr>
        <w:spacing w:line="300" w:lineRule="exact"/>
      </w:pPr>
      <w:r w:rsidRPr="00311EA7">
        <w:t>Jednání a konzultace se zástupci investora</w:t>
      </w:r>
    </w:p>
    <w:p w14:paraId="32810ADA" w14:textId="77777777" w:rsidR="006F70A9" w:rsidRPr="00311EA7" w:rsidRDefault="006F70A9" w:rsidP="00984E10">
      <w:pPr>
        <w:pStyle w:val="Odstavecseseznamem"/>
        <w:numPr>
          <w:ilvl w:val="0"/>
          <w:numId w:val="9"/>
        </w:numPr>
        <w:spacing w:line="300" w:lineRule="exact"/>
      </w:pPr>
      <w:r w:rsidRPr="00311EA7">
        <w:t>Platné ČSN a EN, vyhlášky a zákony</w:t>
      </w:r>
    </w:p>
    <w:p w14:paraId="1B8A1667" w14:textId="77777777" w:rsidR="006F70A9" w:rsidRPr="000846F1" w:rsidRDefault="006F70A9" w:rsidP="00984E10">
      <w:pPr>
        <w:pStyle w:val="Nadpis1"/>
        <w:spacing w:line="300" w:lineRule="exact"/>
      </w:pPr>
      <w:bookmarkStart w:id="6" w:name="_Toc395792344"/>
      <w:bookmarkStart w:id="7" w:name="_Toc476988404"/>
      <w:bookmarkStart w:id="8" w:name="_Toc508267797"/>
      <w:bookmarkStart w:id="9" w:name="_Toc511638356"/>
      <w:bookmarkStart w:id="10" w:name="_Toc194507395"/>
      <w:r w:rsidRPr="000846F1">
        <w:t>Úvod</w:t>
      </w:r>
      <w:bookmarkEnd w:id="6"/>
      <w:bookmarkEnd w:id="7"/>
      <w:bookmarkEnd w:id="8"/>
      <w:bookmarkEnd w:id="9"/>
      <w:bookmarkEnd w:id="10"/>
    </w:p>
    <w:p w14:paraId="1A8FC1E6" w14:textId="77777777" w:rsidR="00D8240D" w:rsidRDefault="00D8240D" w:rsidP="00D8240D">
      <w:pPr>
        <w:pStyle w:val="Bezmezer"/>
        <w:spacing w:line="300" w:lineRule="exact"/>
        <w:ind w:firstLine="709"/>
        <w:jc w:val="both"/>
      </w:pPr>
      <w:bookmarkStart w:id="11" w:name="_Toc395792345"/>
      <w:bookmarkStart w:id="12" w:name="_Toc476988405"/>
      <w:bookmarkStart w:id="13" w:name="_Toc508267798"/>
      <w:bookmarkStart w:id="14" w:name="_Toc511638357"/>
      <w:r>
        <w:t>Projektová dokumentace řeší instalaci vzduchotechnického zařízení a řízení větrání s rekuperací tepla objektu.</w:t>
      </w:r>
    </w:p>
    <w:p w14:paraId="1FC60437" w14:textId="77777777" w:rsidR="006F70A9" w:rsidRPr="000846F1" w:rsidRDefault="006F70A9" w:rsidP="00984E10">
      <w:pPr>
        <w:pStyle w:val="Nadpis1"/>
        <w:spacing w:line="300" w:lineRule="exact"/>
      </w:pPr>
      <w:bookmarkStart w:id="15" w:name="_Toc194507396"/>
      <w:r w:rsidRPr="000846F1">
        <w:t>Popis technického řešení</w:t>
      </w:r>
      <w:bookmarkEnd w:id="11"/>
      <w:bookmarkEnd w:id="12"/>
      <w:bookmarkEnd w:id="13"/>
      <w:bookmarkEnd w:id="14"/>
      <w:bookmarkEnd w:id="15"/>
    </w:p>
    <w:p w14:paraId="5A658B61" w14:textId="77777777" w:rsidR="00D8240D" w:rsidRDefault="00D8240D" w:rsidP="00D8240D">
      <w:pPr>
        <w:spacing w:line="300" w:lineRule="exact"/>
        <w:ind w:firstLine="709"/>
      </w:pPr>
      <w:bookmarkStart w:id="16" w:name="_Toc476988406"/>
      <w:bookmarkStart w:id="17" w:name="_Toc508267799"/>
      <w:bookmarkStart w:id="18" w:name="_Toc511638358"/>
      <w:r>
        <w:t>Množství větracího vzduchu vychází z NV č. 361/2007Sb včetně změn č. 37/2012 Sb. Jednotlivá VZT zařízení a výměny vzduchu jsou dimenzovány s ohledem na zajištění požadovaných mikroklimatických podmínek ve větraných prostorách v závislosti na způsobu jejich využití. Koncepce technického řešení VZT vychází ze stavební dispozice a vstupních technických údajů, které byly poskytnuty zpracovatelem stavební části. Protihluková opatření jsou navržena dle nařízení vlády 272/2011 Sb. o ochraně zdraví před nepříznivými účinky hluku a vibrací. Útlumu hluku vznikajícího ve VZT elementech na tyto požadované hodnoty bude dosaženo pomocí pružného uložení všech rotačních elementů. V objektu jsou navrženy hluk tlumící prvky, které zamezují průniku vnějšího zdroje hluku přes vzduchotechnická zařízení do objektu.</w:t>
      </w:r>
    </w:p>
    <w:p w14:paraId="04A0E96D" w14:textId="77777777" w:rsidR="00D8240D" w:rsidRDefault="00D8240D" w:rsidP="00D8240D">
      <w:pPr>
        <w:spacing w:before="120" w:after="0" w:line="300" w:lineRule="exact"/>
        <w:ind w:firstLine="709"/>
      </w:pPr>
      <w:r>
        <w:t>Větrání obytných a pobytových místností je řešeno pomocí rekuperační vzduchotechnické jednotky. V obytných a pobytových místnostech je tak zajištěna trvalá koncentrace CO</w:t>
      </w:r>
      <w:r>
        <w:rPr>
          <w:vertAlign w:val="subscript"/>
        </w:rPr>
        <w:t>2</w:t>
      </w:r>
      <w:r>
        <w:t xml:space="preserve"> ≤ 1500 </w:t>
      </w:r>
      <w:proofErr w:type="spellStart"/>
      <w:r>
        <w:t>ppm</w:t>
      </w:r>
      <w:proofErr w:type="spellEnd"/>
      <w:r>
        <w:t>, v souladu s pravidlem správné praxe HK ČR r. č. HKCR/4/17/01 ze dne 16. 8. 2017, TPW 170 01.</w:t>
      </w:r>
    </w:p>
    <w:p w14:paraId="2C279E44" w14:textId="77777777" w:rsidR="00D8240D" w:rsidRDefault="00D8240D" w:rsidP="00D8240D">
      <w:pPr>
        <w:spacing w:line="300" w:lineRule="exact"/>
        <w:ind w:firstLine="0"/>
        <w:rPr>
          <w:u w:val="single"/>
        </w:rPr>
      </w:pPr>
    </w:p>
    <w:p w14:paraId="06EF5BDE" w14:textId="77777777" w:rsidR="00D8240D" w:rsidRDefault="00D8240D" w:rsidP="00D8240D">
      <w:pPr>
        <w:spacing w:line="300" w:lineRule="exact"/>
        <w:ind w:firstLine="0"/>
        <w:rPr>
          <w:rFonts w:eastAsia="Times New Roman"/>
          <w:u w:val="single"/>
        </w:rPr>
      </w:pPr>
      <w:r>
        <w:rPr>
          <w:u w:val="single"/>
        </w:rPr>
        <w:t>Základní výměny vzduchu:</w:t>
      </w:r>
    </w:p>
    <w:p w14:paraId="27A3F9DD" w14:textId="77777777" w:rsidR="00D8240D" w:rsidRDefault="00D8240D" w:rsidP="00D8240D">
      <w:pPr>
        <w:spacing w:line="300" w:lineRule="exact"/>
        <w:ind w:firstLine="0"/>
      </w:pPr>
      <w:r>
        <w:t>Pobytová místnost: 20-25 m</w:t>
      </w:r>
      <w:r>
        <w:rPr>
          <w:vertAlign w:val="superscript"/>
        </w:rPr>
        <w:t>3</w:t>
      </w:r>
      <w:r>
        <w:t>/h na osobu</w:t>
      </w:r>
    </w:p>
    <w:p w14:paraId="58B55F30" w14:textId="77777777" w:rsidR="00D8240D" w:rsidRDefault="00D8240D" w:rsidP="00D8240D">
      <w:pPr>
        <w:spacing w:line="300" w:lineRule="exact"/>
        <w:ind w:firstLine="0"/>
      </w:pPr>
      <w:r>
        <w:t>Kancelář a pracující osoba: 25 m</w:t>
      </w:r>
      <w:r>
        <w:rPr>
          <w:vertAlign w:val="superscript"/>
        </w:rPr>
        <w:t>3</w:t>
      </w:r>
      <w:r>
        <w:t>/h až 50 m</w:t>
      </w:r>
      <w:r>
        <w:rPr>
          <w:vertAlign w:val="superscript"/>
        </w:rPr>
        <w:t>3</w:t>
      </w:r>
      <w:r>
        <w:t>/h na osobu</w:t>
      </w:r>
    </w:p>
    <w:p w14:paraId="41118E5A" w14:textId="77777777" w:rsidR="00D8240D" w:rsidRDefault="00D8240D" w:rsidP="00D8240D">
      <w:pPr>
        <w:spacing w:line="300" w:lineRule="exact"/>
        <w:ind w:firstLine="0"/>
      </w:pPr>
      <w:r>
        <w:t>Šatní skříňka: 20 m</w:t>
      </w:r>
      <w:r>
        <w:rPr>
          <w:vertAlign w:val="superscript"/>
        </w:rPr>
        <w:t>3</w:t>
      </w:r>
      <w:r>
        <w:t>/h</w:t>
      </w:r>
    </w:p>
    <w:p w14:paraId="598EEB56" w14:textId="77777777" w:rsidR="00D8240D" w:rsidRDefault="00D8240D" w:rsidP="00D8240D">
      <w:pPr>
        <w:spacing w:line="300" w:lineRule="exact"/>
        <w:ind w:firstLine="0"/>
      </w:pPr>
      <w:r>
        <w:t>Pisoár: 25 m</w:t>
      </w:r>
      <w:r>
        <w:rPr>
          <w:vertAlign w:val="superscript"/>
        </w:rPr>
        <w:t>3</w:t>
      </w:r>
      <w:r>
        <w:t>/h</w:t>
      </w:r>
    </w:p>
    <w:p w14:paraId="5AE71782" w14:textId="77777777" w:rsidR="00D8240D" w:rsidRDefault="00D8240D" w:rsidP="00D8240D">
      <w:pPr>
        <w:spacing w:line="300" w:lineRule="exact"/>
        <w:ind w:firstLine="0"/>
      </w:pPr>
      <w:r>
        <w:t>WC: 50 m</w:t>
      </w:r>
      <w:r>
        <w:rPr>
          <w:vertAlign w:val="superscript"/>
        </w:rPr>
        <w:t>3</w:t>
      </w:r>
      <w:r>
        <w:t>/h</w:t>
      </w:r>
    </w:p>
    <w:p w14:paraId="6E7DCB30" w14:textId="77777777" w:rsidR="00D8240D" w:rsidRDefault="00D8240D" w:rsidP="00D8240D">
      <w:pPr>
        <w:spacing w:line="300" w:lineRule="exact"/>
        <w:ind w:firstLine="0"/>
      </w:pPr>
      <w:r>
        <w:t>Výlevka: 50 m</w:t>
      </w:r>
      <w:r>
        <w:rPr>
          <w:vertAlign w:val="superscript"/>
        </w:rPr>
        <w:t>3</w:t>
      </w:r>
      <w:r>
        <w:t>/h</w:t>
      </w:r>
    </w:p>
    <w:p w14:paraId="6AE8DF08" w14:textId="77777777" w:rsidR="00D8240D" w:rsidRDefault="00D8240D" w:rsidP="00D8240D">
      <w:pPr>
        <w:spacing w:line="300" w:lineRule="exact"/>
        <w:ind w:firstLine="0"/>
      </w:pPr>
      <w:r>
        <w:t>Umyvadlo: 30 m</w:t>
      </w:r>
      <w:r>
        <w:rPr>
          <w:vertAlign w:val="superscript"/>
        </w:rPr>
        <w:t>3</w:t>
      </w:r>
      <w:r>
        <w:t>/h</w:t>
      </w:r>
    </w:p>
    <w:p w14:paraId="02C113A5" w14:textId="77777777" w:rsidR="00D8240D" w:rsidRDefault="00D8240D" w:rsidP="00D8240D">
      <w:pPr>
        <w:spacing w:line="300" w:lineRule="exact"/>
        <w:ind w:firstLine="0"/>
      </w:pPr>
      <w:r>
        <w:t>Sprcha: 150 m</w:t>
      </w:r>
      <w:r>
        <w:rPr>
          <w:vertAlign w:val="superscript"/>
        </w:rPr>
        <w:t>3</w:t>
      </w:r>
      <w:r>
        <w:t>/h</w:t>
      </w:r>
    </w:p>
    <w:p w14:paraId="441B5D69" w14:textId="77777777" w:rsidR="00D8240D" w:rsidRDefault="00D8240D" w:rsidP="00D8240D">
      <w:pPr>
        <w:spacing w:line="300" w:lineRule="exact"/>
        <w:ind w:firstLine="0"/>
        <w:rPr>
          <w:vertAlign w:val="superscript"/>
        </w:rPr>
      </w:pPr>
      <w:r>
        <w:t>technické a skladové místnosti: minimální intenzita výměny vzduchu 0,5 h</w:t>
      </w:r>
      <w:r>
        <w:rPr>
          <w:vertAlign w:val="superscript"/>
        </w:rPr>
        <w:t>-1</w:t>
      </w:r>
    </w:p>
    <w:p w14:paraId="79600A14" w14:textId="77777777" w:rsidR="00D8240D" w:rsidRDefault="00D8240D" w:rsidP="00D8240D">
      <w:pPr>
        <w:spacing w:line="300" w:lineRule="exact"/>
        <w:ind w:firstLine="0"/>
        <w:rPr>
          <w:vertAlign w:val="superscript"/>
        </w:rPr>
      </w:pPr>
    </w:p>
    <w:p w14:paraId="7A6700C4" w14:textId="6AC19BC8" w:rsidR="00D8240D" w:rsidRDefault="00D8240D" w:rsidP="00D8240D">
      <w:pPr>
        <w:spacing w:after="0" w:line="300" w:lineRule="exact"/>
        <w:ind w:firstLine="709"/>
        <w:rPr>
          <w:rFonts w:ascii="ArialMT" w:hAnsi="ArialMT" w:cs="ArialMT"/>
          <w:szCs w:val="22"/>
          <w:u w:val="single"/>
        </w:rPr>
      </w:pPr>
      <w:r w:rsidRPr="00984E10">
        <w:rPr>
          <w:rFonts w:ascii="ArialMT" w:hAnsi="ArialMT" w:cs="ArialMT"/>
          <w:szCs w:val="22"/>
          <w:u w:val="single"/>
        </w:rPr>
        <w:t>Rychlost proudění</w:t>
      </w:r>
      <w:r>
        <w:rPr>
          <w:rFonts w:ascii="ArialMT" w:hAnsi="ArialMT" w:cs="ArialMT"/>
          <w:szCs w:val="22"/>
          <w:u w:val="single"/>
        </w:rPr>
        <w:t xml:space="preserve"> vzduchu</w:t>
      </w:r>
      <w:r w:rsidRPr="00984E10">
        <w:rPr>
          <w:rFonts w:ascii="ArialMT" w:hAnsi="ArialMT" w:cs="ArialMT"/>
          <w:szCs w:val="22"/>
          <w:u w:val="single"/>
        </w:rPr>
        <w:t xml:space="preserve"> 0,1 - 0,2 m/s v pobytových místnostech bude zajištěna regulací na koncových prvcích VZT.</w:t>
      </w:r>
    </w:p>
    <w:p w14:paraId="73699E73" w14:textId="77777777" w:rsidR="00D8240D" w:rsidRDefault="00D8240D" w:rsidP="00D8240D">
      <w:pPr>
        <w:spacing w:after="0" w:line="300" w:lineRule="exact"/>
        <w:ind w:firstLine="709"/>
        <w:rPr>
          <w:rFonts w:ascii="ArialMT" w:hAnsi="ArialMT" w:cs="ArialMT"/>
          <w:szCs w:val="22"/>
          <w:u w:val="single"/>
        </w:rPr>
      </w:pPr>
    </w:p>
    <w:p w14:paraId="1C99ADEB" w14:textId="77777777" w:rsidR="00D8240D" w:rsidRDefault="00D8240D" w:rsidP="00D8240D">
      <w:pPr>
        <w:spacing w:after="0" w:line="300" w:lineRule="exact"/>
        <w:ind w:firstLine="709"/>
        <w:rPr>
          <w:szCs w:val="22"/>
        </w:rPr>
      </w:pPr>
      <w:r>
        <w:rPr>
          <w:szCs w:val="22"/>
        </w:rPr>
        <w:t>V pobytových místnostech je uvažováno pouze s nucenou ventilací.</w:t>
      </w:r>
    </w:p>
    <w:p w14:paraId="4EB1DA53" w14:textId="77777777" w:rsidR="00D8240D" w:rsidRDefault="00D8240D" w:rsidP="00D8240D">
      <w:pPr>
        <w:spacing w:line="300" w:lineRule="exact"/>
        <w:ind w:firstLine="709"/>
        <w:rPr>
          <w:szCs w:val="22"/>
        </w:rPr>
      </w:pPr>
      <w:r>
        <w:rPr>
          <w:szCs w:val="22"/>
        </w:rPr>
        <w:t>Přiváděný</w:t>
      </w:r>
      <w:r w:rsidRPr="009A4972">
        <w:rPr>
          <w:szCs w:val="22"/>
        </w:rPr>
        <w:t xml:space="preserve"> vzduch z VZT jednot</w:t>
      </w:r>
      <w:r>
        <w:rPr>
          <w:szCs w:val="22"/>
        </w:rPr>
        <w:t>ky</w:t>
      </w:r>
      <w:r w:rsidRPr="009A4972">
        <w:rPr>
          <w:szCs w:val="22"/>
        </w:rPr>
        <w:t xml:space="preserve"> je vždy 100% čerstvý.</w:t>
      </w:r>
    </w:p>
    <w:p w14:paraId="68DB4F06" w14:textId="695DE48E" w:rsidR="00D8240D" w:rsidRDefault="00D8240D" w:rsidP="00D8240D">
      <w:pPr>
        <w:spacing w:before="240" w:after="0" w:line="300" w:lineRule="exact"/>
        <w:ind w:firstLine="709"/>
      </w:pPr>
      <w:r>
        <w:t>Všechna vzduchotechnická potrubí musí být provedena vodotěsně a vyspádována k odvodním prvkům kondenzátu, aby nedocházelo v případě tvorby kondenzátu k průsaku do konstrukcí.</w:t>
      </w:r>
    </w:p>
    <w:p w14:paraId="552CB13D" w14:textId="77777777" w:rsidR="006F70A9" w:rsidRPr="000846F1" w:rsidRDefault="006F70A9" w:rsidP="00984E10">
      <w:pPr>
        <w:pStyle w:val="Nadpis1"/>
        <w:spacing w:line="300" w:lineRule="exact"/>
      </w:pPr>
      <w:bookmarkStart w:id="19" w:name="_Toc194507397"/>
      <w:r w:rsidRPr="000846F1">
        <w:t>Návrhové parametry</w:t>
      </w:r>
      <w:bookmarkEnd w:id="16"/>
      <w:bookmarkEnd w:id="17"/>
      <w:bookmarkEnd w:id="18"/>
      <w:bookmarkEnd w:id="19"/>
    </w:p>
    <w:p w14:paraId="2E986167" w14:textId="77777777" w:rsidR="00252090" w:rsidRPr="000846F1" w:rsidRDefault="00252090" w:rsidP="00984E10">
      <w:pPr>
        <w:spacing w:line="300" w:lineRule="exact"/>
        <w:rPr>
          <w:rStyle w:val="Siln"/>
        </w:rPr>
      </w:pPr>
      <w:bookmarkStart w:id="20" w:name="_Toc374612746"/>
      <w:bookmarkStart w:id="21" w:name="_Toc395792346"/>
      <w:bookmarkStart w:id="22" w:name="_Toc476988407"/>
      <w:r>
        <w:rPr>
          <w:rStyle w:val="Siln"/>
        </w:rPr>
        <w:t>Léto</w:t>
      </w:r>
      <w:r w:rsidRPr="000846F1">
        <w:rPr>
          <w:rStyle w:val="Siln"/>
        </w:rPr>
        <w:t>:</w:t>
      </w:r>
    </w:p>
    <w:p w14:paraId="26DD8A01" w14:textId="77777777" w:rsidR="00252090" w:rsidRDefault="00252090" w:rsidP="00984E10">
      <w:pPr>
        <w:pStyle w:val="Odstavecseseznamem"/>
        <w:numPr>
          <w:ilvl w:val="0"/>
          <w:numId w:val="6"/>
        </w:numPr>
        <w:spacing w:line="300" w:lineRule="exact"/>
      </w:pPr>
      <w:r>
        <w:t>Venkovní extrém: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  <w:t>30 (32)°C</w:t>
      </w:r>
    </w:p>
    <w:p w14:paraId="1C041D2F" w14:textId="77777777" w:rsidR="00252090" w:rsidRDefault="00252090" w:rsidP="00984E10">
      <w:pPr>
        <w:pStyle w:val="Odstavecseseznamem"/>
        <w:numPr>
          <w:ilvl w:val="0"/>
          <w:numId w:val="6"/>
        </w:numPr>
        <w:spacing w:line="300" w:lineRule="exact"/>
      </w:pPr>
      <w:r>
        <w:t>Vnitřní teplota v místnostech</w:t>
      </w:r>
      <w:r>
        <w:tab/>
      </w:r>
      <w:r>
        <w:tab/>
      </w:r>
      <w:r>
        <w:tab/>
      </w:r>
      <w:r>
        <w:tab/>
      </w:r>
      <w:r>
        <w:tab/>
      </w:r>
      <w:r w:rsidR="00AC6909">
        <w:t>NEŘÍZENA</w:t>
      </w:r>
    </w:p>
    <w:p w14:paraId="64E05F3A" w14:textId="1DD36A48" w:rsidR="00252090" w:rsidRDefault="00252090" w:rsidP="00984E10">
      <w:pPr>
        <w:pStyle w:val="Odstavecseseznamem"/>
        <w:numPr>
          <w:ilvl w:val="0"/>
          <w:numId w:val="6"/>
        </w:numPr>
        <w:spacing w:line="300" w:lineRule="exact"/>
      </w:pPr>
      <w:r>
        <w:t>Relativní vlhkost v budově</w:t>
      </w:r>
      <w:r>
        <w:tab/>
      </w:r>
      <w:r>
        <w:tab/>
      </w:r>
      <w:r>
        <w:tab/>
      </w:r>
      <w:r>
        <w:tab/>
      </w:r>
      <w:r>
        <w:tab/>
      </w:r>
      <w:r w:rsidR="00D8240D">
        <w:t>NEŘÍZENA</w:t>
      </w:r>
    </w:p>
    <w:p w14:paraId="0EB21508" w14:textId="77777777" w:rsidR="00252090" w:rsidRPr="000846F1" w:rsidRDefault="00252090" w:rsidP="00984E10">
      <w:pPr>
        <w:spacing w:line="300" w:lineRule="exact"/>
        <w:rPr>
          <w:rStyle w:val="Siln"/>
        </w:rPr>
      </w:pPr>
      <w:r>
        <w:rPr>
          <w:rStyle w:val="Siln"/>
        </w:rPr>
        <w:t>Zima</w:t>
      </w:r>
      <w:r w:rsidRPr="000846F1">
        <w:rPr>
          <w:rStyle w:val="Siln"/>
        </w:rPr>
        <w:t>:</w:t>
      </w:r>
    </w:p>
    <w:p w14:paraId="60DD8907" w14:textId="6E0EC22C" w:rsidR="00252090" w:rsidRDefault="008220EA" w:rsidP="00984E10">
      <w:pPr>
        <w:pStyle w:val="Odstavecseseznamem"/>
        <w:numPr>
          <w:ilvl w:val="0"/>
          <w:numId w:val="7"/>
        </w:numPr>
        <w:spacing w:line="300" w:lineRule="exact"/>
      </w:pPr>
      <w:r>
        <w:t>Venkovní extrém v zimě</w:t>
      </w:r>
      <w:r>
        <w:tab/>
      </w:r>
      <w:r>
        <w:tab/>
      </w:r>
      <w:r>
        <w:tab/>
      </w:r>
      <w:r>
        <w:tab/>
      </w:r>
      <w:r>
        <w:tab/>
      </w:r>
      <w:r>
        <w:tab/>
        <w:t>-1</w:t>
      </w:r>
      <w:r w:rsidR="00F84B25">
        <w:t>2</w:t>
      </w:r>
      <w:r w:rsidR="00252090">
        <w:t>°C</w:t>
      </w:r>
    </w:p>
    <w:p w14:paraId="2DDEC96E" w14:textId="77777777" w:rsidR="00252090" w:rsidRDefault="00252090" w:rsidP="00984E10">
      <w:pPr>
        <w:pStyle w:val="Odstavecseseznamem"/>
        <w:numPr>
          <w:ilvl w:val="0"/>
          <w:numId w:val="7"/>
        </w:numPr>
        <w:spacing w:line="300" w:lineRule="exact"/>
      </w:pPr>
      <w:r>
        <w:t xml:space="preserve">Venkovní </w:t>
      </w:r>
      <w:r w:rsidR="008220EA">
        <w:t>extrém v zimě pro větrání</w:t>
      </w:r>
      <w:r w:rsidR="008220EA">
        <w:tab/>
      </w:r>
      <w:r w:rsidR="008220EA">
        <w:tab/>
      </w:r>
      <w:r w:rsidR="008220EA">
        <w:tab/>
      </w:r>
      <w:r w:rsidR="008220EA">
        <w:tab/>
        <w:t>-15</w:t>
      </w:r>
      <w:r>
        <w:t>°C</w:t>
      </w:r>
    </w:p>
    <w:p w14:paraId="56E24C6A" w14:textId="77777777" w:rsidR="00F434CF" w:rsidRPr="002B1987" w:rsidRDefault="00F434CF" w:rsidP="00984E10">
      <w:pPr>
        <w:pStyle w:val="Odstavecseseznamem"/>
        <w:numPr>
          <w:ilvl w:val="0"/>
          <w:numId w:val="7"/>
        </w:numPr>
        <w:spacing w:line="300" w:lineRule="exact"/>
        <w:rPr>
          <w:rFonts w:cs="Arial"/>
        </w:rPr>
      </w:pPr>
      <w:r w:rsidRPr="002B1987">
        <w:rPr>
          <w:rFonts w:cs="Arial"/>
        </w:rPr>
        <w:t>Vnitřní teplota v místnostech</w:t>
      </w:r>
      <w:r w:rsidRPr="002B1987">
        <w:rPr>
          <w:rFonts w:cs="Arial"/>
        </w:rPr>
        <w:tab/>
      </w:r>
      <w:r w:rsidRPr="002B1987">
        <w:rPr>
          <w:rFonts w:cs="Arial"/>
        </w:rPr>
        <w:tab/>
      </w:r>
      <w:r w:rsidRPr="002B1987">
        <w:rPr>
          <w:rFonts w:cs="Arial"/>
        </w:rPr>
        <w:tab/>
      </w:r>
      <w:r w:rsidRPr="002B1987">
        <w:rPr>
          <w:rFonts w:cs="Arial"/>
        </w:rPr>
        <w:tab/>
      </w:r>
      <w:r w:rsidRPr="002B1987">
        <w:rPr>
          <w:rFonts w:cs="Arial"/>
        </w:rPr>
        <w:tab/>
        <w:t>20°C</w:t>
      </w:r>
    </w:p>
    <w:p w14:paraId="429A54FA" w14:textId="77777777" w:rsidR="00F434CF" w:rsidRPr="002B1987" w:rsidRDefault="00F434CF" w:rsidP="00984E10">
      <w:pPr>
        <w:pStyle w:val="Odstavecseseznamem"/>
        <w:numPr>
          <w:ilvl w:val="0"/>
          <w:numId w:val="7"/>
        </w:numPr>
        <w:spacing w:line="300" w:lineRule="exact"/>
        <w:rPr>
          <w:rFonts w:cs="Arial"/>
        </w:rPr>
      </w:pPr>
      <w:r w:rsidRPr="002B1987">
        <w:rPr>
          <w:rFonts w:cs="Arial"/>
        </w:rPr>
        <w:t>Vnitřní teplota v koupelnách</w:t>
      </w:r>
      <w:r w:rsidRPr="002B1987">
        <w:rPr>
          <w:rFonts w:cs="Arial"/>
        </w:rPr>
        <w:tab/>
      </w:r>
      <w:r w:rsidRPr="002B1987">
        <w:rPr>
          <w:rFonts w:cs="Arial"/>
        </w:rPr>
        <w:tab/>
      </w:r>
      <w:r w:rsidRPr="002B1987">
        <w:rPr>
          <w:rFonts w:cs="Arial"/>
        </w:rPr>
        <w:tab/>
      </w:r>
      <w:r w:rsidRPr="002B1987">
        <w:rPr>
          <w:rFonts w:cs="Arial"/>
        </w:rPr>
        <w:tab/>
      </w:r>
      <w:r w:rsidRPr="002B1987">
        <w:rPr>
          <w:rFonts w:cs="Arial"/>
        </w:rPr>
        <w:tab/>
        <w:t>24°C</w:t>
      </w:r>
    </w:p>
    <w:p w14:paraId="594402AC" w14:textId="076FE506" w:rsidR="00252090" w:rsidRPr="00B55A5D" w:rsidRDefault="00252090" w:rsidP="00984E10">
      <w:pPr>
        <w:pStyle w:val="Odstavecseseznamem"/>
        <w:numPr>
          <w:ilvl w:val="0"/>
          <w:numId w:val="7"/>
        </w:numPr>
        <w:spacing w:line="300" w:lineRule="exact"/>
        <w:rPr>
          <w:rFonts w:eastAsia="Arial" w:cs="Arial"/>
        </w:rPr>
      </w:pPr>
      <w:r w:rsidRPr="00E22EF5">
        <w:t>Relativní vlhkost v budově</w:t>
      </w:r>
      <w:r w:rsidRPr="00E22EF5">
        <w:tab/>
      </w:r>
      <w:r w:rsidRPr="00E22EF5">
        <w:tab/>
      </w:r>
      <w:r w:rsidRPr="00E22EF5">
        <w:tab/>
      </w:r>
      <w:r w:rsidRPr="00E22EF5">
        <w:tab/>
      </w:r>
      <w:r w:rsidRPr="00E22EF5">
        <w:tab/>
      </w:r>
      <w:r w:rsidR="00D8240D">
        <w:t>NEŘÍZENA</w:t>
      </w:r>
    </w:p>
    <w:p w14:paraId="21276437" w14:textId="77777777" w:rsidR="006F70A9" w:rsidRPr="000846F1" w:rsidRDefault="006F70A9" w:rsidP="00984E10">
      <w:pPr>
        <w:pStyle w:val="Nadpis1"/>
        <w:spacing w:line="300" w:lineRule="exact"/>
      </w:pPr>
      <w:bookmarkStart w:id="23" w:name="_Toc508267800"/>
      <w:bookmarkStart w:id="24" w:name="_Toc511638359"/>
      <w:bookmarkStart w:id="25" w:name="_Toc194507398"/>
      <w:r w:rsidRPr="000846F1">
        <w:t>Přehled zařízení</w:t>
      </w:r>
      <w:bookmarkEnd w:id="20"/>
      <w:bookmarkEnd w:id="21"/>
      <w:bookmarkEnd w:id="22"/>
      <w:bookmarkEnd w:id="23"/>
      <w:bookmarkEnd w:id="24"/>
      <w:bookmarkEnd w:id="25"/>
    </w:p>
    <w:p w14:paraId="7F3C62C0" w14:textId="70155578" w:rsidR="00F434CF" w:rsidRDefault="00F434CF" w:rsidP="00984E10">
      <w:pPr>
        <w:spacing w:line="300" w:lineRule="exact"/>
      </w:pPr>
      <w:r>
        <w:t xml:space="preserve">Zařízení č.1 - Rekuperační větrání </w:t>
      </w:r>
      <w:r w:rsidR="0099155D">
        <w:t>pokojů</w:t>
      </w:r>
    </w:p>
    <w:p w14:paraId="59C6602D" w14:textId="384ABCDD" w:rsidR="00327A54" w:rsidRDefault="00A42E53" w:rsidP="00984E10">
      <w:pPr>
        <w:spacing w:line="300" w:lineRule="exact"/>
      </w:pPr>
      <w:r>
        <w:t xml:space="preserve">Zařízení č.2 – </w:t>
      </w:r>
      <w:r w:rsidR="0099155D">
        <w:t>Rekuperační větrání pokojů 1.24 a 1.27 v 1.NP objektu</w:t>
      </w:r>
    </w:p>
    <w:p w14:paraId="09F04ABC" w14:textId="654E9280" w:rsidR="00EE6B35" w:rsidRDefault="00EE6B35" w:rsidP="00EE6B35">
      <w:pPr>
        <w:spacing w:line="300" w:lineRule="exact"/>
      </w:pPr>
      <w:r>
        <w:t>Zařízení č.</w:t>
      </w:r>
      <w:r w:rsidR="002E0C80">
        <w:t>3</w:t>
      </w:r>
      <w:r>
        <w:t xml:space="preserve"> – </w:t>
      </w:r>
      <w:r w:rsidR="0099155D">
        <w:t>Rekuperační větrání zázemí a společné části objektu</w:t>
      </w:r>
    </w:p>
    <w:p w14:paraId="7C47C809" w14:textId="3A027660" w:rsidR="0099155D" w:rsidRDefault="0099155D" w:rsidP="0099155D">
      <w:pPr>
        <w:spacing w:line="300" w:lineRule="exact"/>
      </w:pPr>
      <w:r>
        <w:t>Zařízení č.4 – Větrání technické místnosti a místnosti FVE</w:t>
      </w:r>
    </w:p>
    <w:p w14:paraId="4AA5589C" w14:textId="6B61A879" w:rsidR="006F70A9" w:rsidRDefault="006F70A9" w:rsidP="00984E10">
      <w:pPr>
        <w:pStyle w:val="Nadpis1"/>
        <w:spacing w:line="300" w:lineRule="exact"/>
      </w:pPr>
      <w:bookmarkStart w:id="26" w:name="_Toc374612748"/>
      <w:bookmarkStart w:id="27" w:name="_Toc395792348"/>
      <w:bookmarkStart w:id="28" w:name="_Toc476988408"/>
      <w:bookmarkStart w:id="29" w:name="_Toc508267801"/>
      <w:bookmarkStart w:id="30" w:name="_Toc511638360"/>
      <w:bookmarkStart w:id="31" w:name="_Toc194507399"/>
      <w:r w:rsidRPr="00311EA7">
        <w:t>Popis jednotlivých zařízení</w:t>
      </w:r>
      <w:bookmarkEnd w:id="26"/>
      <w:bookmarkEnd w:id="27"/>
      <w:bookmarkEnd w:id="28"/>
      <w:bookmarkEnd w:id="29"/>
      <w:bookmarkEnd w:id="30"/>
      <w:bookmarkEnd w:id="31"/>
    </w:p>
    <w:p w14:paraId="44453210" w14:textId="11362FC2" w:rsidR="006F70A9" w:rsidRDefault="006F70A9" w:rsidP="00984E10">
      <w:pPr>
        <w:pStyle w:val="Nadpis2"/>
        <w:spacing w:line="300" w:lineRule="exact"/>
      </w:pPr>
      <w:bookmarkStart w:id="32" w:name="_Toc395792350"/>
      <w:bookmarkStart w:id="33" w:name="_Toc476988409"/>
      <w:bookmarkStart w:id="34" w:name="_Toc508267802"/>
      <w:bookmarkStart w:id="35" w:name="_Toc511638361"/>
      <w:bookmarkStart w:id="36" w:name="_Toc194507400"/>
      <w:r w:rsidRPr="00625AC9">
        <w:t>Zařízení č.</w:t>
      </w:r>
      <w:r w:rsidR="00CD3D1E">
        <w:t>1</w:t>
      </w:r>
      <w:r w:rsidRPr="00625AC9">
        <w:t xml:space="preserve"> - </w:t>
      </w:r>
      <w:bookmarkEnd w:id="32"/>
      <w:bookmarkEnd w:id="33"/>
      <w:bookmarkEnd w:id="34"/>
      <w:bookmarkEnd w:id="35"/>
      <w:r w:rsidR="00CD3D1E">
        <w:t xml:space="preserve">Rekuperační větrání </w:t>
      </w:r>
      <w:r w:rsidR="00093EE3">
        <w:t>pokojů</w:t>
      </w:r>
      <w:bookmarkEnd w:id="36"/>
    </w:p>
    <w:p w14:paraId="2D9E5E0A" w14:textId="14B90F1E" w:rsidR="00F434CF" w:rsidRPr="007571DF" w:rsidRDefault="00F434CF" w:rsidP="00984E10">
      <w:pPr>
        <w:spacing w:line="300" w:lineRule="exact"/>
        <w:ind w:firstLine="709"/>
      </w:pPr>
      <w:r w:rsidRPr="00B74372">
        <w:t>Větrání</w:t>
      </w:r>
      <w:r>
        <w:t xml:space="preserve"> </w:t>
      </w:r>
      <w:r w:rsidR="00093EE3">
        <w:t xml:space="preserve">pokojů s přilehlým hygienickým zázemím </w:t>
      </w:r>
      <w:r>
        <w:t xml:space="preserve">je řešeno nuceným </w:t>
      </w:r>
      <w:r w:rsidR="002C52CF">
        <w:t>způsobem, rovnotlace</w:t>
      </w:r>
      <w:r>
        <w:t xml:space="preserve">. Přívod a odvod vzduchu zajistí VZT jednotka </w:t>
      </w:r>
      <w:r w:rsidRPr="00B74372">
        <w:t>s rekuperací tepelné energie</w:t>
      </w:r>
      <w:r w:rsidR="002E0C80">
        <w:t>, ve venkovním provedení</w:t>
      </w:r>
      <w:r>
        <w:t xml:space="preserve">, která je umístěna </w:t>
      </w:r>
      <w:r w:rsidR="002E0C80">
        <w:t>na střeše objektu</w:t>
      </w:r>
      <w:r>
        <w:t xml:space="preserve">. </w:t>
      </w:r>
      <w:r w:rsidRPr="00937A8F">
        <w:rPr>
          <w:rFonts w:cs="Arial"/>
          <w:szCs w:val="22"/>
          <w:lang w:eastAsia="en-US"/>
        </w:rPr>
        <w:t xml:space="preserve">Součástí větrací jednotky je deskový protiproudý rekuperační výměník s obtokem, </w:t>
      </w:r>
      <w:r>
        <w:rPr>
          <w:rFonts w:cs="Arial"/>
          <w:szCs w:val="22"/>
          <w:lang w:eastAsia="en-US"/>
        </w:rPr>
        <w:t xml:space="preserve">by-pass, </w:t>
      </w:r>
      <w:r w:rsidRPr="00937A8F">
        <w:rPr>
          <w:rFonts w:cs="Arial"/>
          <w:szCs w:val="22"/>
          <w:lang w:eastAsia="en-US"/>
        </w:rPr>
        <w:t xml:space="preserve">přívodní a odvodní ventilátor s EC motorem, filtry na </w:t>
      </w:r>
      <w:r w:rsidR="00093EE3">
        <w:rPr>
          <w:rFonts w:cs="Arial"/>
          <w:szCs w:val="22"/>
          <w:lang w:eastAsia="en-US"/>
        </w:rPr>
        <w:t xml:space="preserve">straně </w:t>
      </w:r>
      <w:r w:rsidRPr="00937A8F">
        <w:rPr>
          <w:rFonts w:cs="Arial"/>
          <w:szCs w:val="22"/>
          <w:lang w:eastAsia="en-US"/>
        </w:rPr>
        <w:t xml:space="preserve">sání a výfuku, </w:t>
      </w:r>
      <w:r>
        <w:rPr>
          <w:rFonts w:cs="Arial"/>
          <w:szCs w:val="22"/>
          <w:lang w:eastAsia="en-US"/>
        </w:rPr>
        <w:t xml:space="preserve">uzavírací klapky, </w:t>
      </w:r>
      <w:r w:rsidRPr="00937A8F">
        <w:rPr>
          <w:rFonts w:cs="Arial"/>
          <w:szCs w:val="22"/>
          <w:lang w:eastAsia="en-US"/>
        </w:rPr>
        <w:t xml:space="preserve">vestavěný </w:t>
      </w:r>
      <w:r w:rsidR="002E0C80">
        <w:rPr>
          <w:rFonts w:cs="Arial"/>
          <w:szCs w:val="22"/>
          <w:lang w:eastAsia="en-US"/>
        </w:rPr>
        <w:t>elektrický</w:t>
      </w:r>
      <w:r w:rsidRPr="00937A8F">
        <w:rPr>
          <w:rFonts w:cs="Arial"/>
          <w:szCs w:val="22"/>
          <w:lang w:eastAsia="en-US"/>
        </w:rPr>
        <w:t xml:space="preserve"> </w:t>
      </w:r>
      <w:r>
        <w:rPr>
          <w:rFonts w:cs="Arial"/>
          <w:szCs w:val="22"/>
          <w:lang w:eastAsia="en-US"/>
        </w:rPr>
        <w:t>ohřívač</w:t>
      </w:r>
      <w:r w:rsidRPr="00937A8F">
        <w:rPr>
          <w:rFonts w:cs="Arial"/>
          <w:szCs w:val="22"/>
          <w:lang w:eastAsia="en-US"/>
        </w:rPr>
        <w:t xml:space="preserve"> a digitální regulace s ovládáním.</w:t>
      </w:r>
    </w:p>
    <w:p w14:paraId="2F8A7163" w14:textId="11E88834" w:rsidR="00F434CF" w:rsidRDefault="00F434CF" w:rsidP="00984E10">
      <w:pPr>
        <w:spacing w:line="300" w:lineRule="exact"/>
        <w:ind w:firstLine="709"/>
      </w:pPr>
      <w:r w:rsidRPr="00D30B53">
        <w:lastRenderedPageBreak/>
        <w:t>Výkon vzduchotechnické jednotky byl stanoven dle platných vládních nařízení a hygienických předpisů. Objemový průtok čerstvého vzduchu je V</w:t>
      </w:r>
      <w:r w:rsidRPr="00D30B53">
        <w:rPr>
          <w:vertAlign w:val="subscript"/>
        </w:rPr>
        <w:t>e</w:t>
      </w:r>
      <w:r>
        <w:t>=</w:t>
      </w:r>
      <w:proofErr w:type="spellStart"/>
      <w:r w:rsidR="00093EE3" w:rsidRPr="00D30B53">
        <w:t>V</w:t>
      </w:r>
      <w:r w:rsidR="00093EE3">
        <w:rPr>
          <w:vertAlign w:val="subscript"/>
        </w:rPr>
        <w:t>p</w:t>
      </w:r>
      <w:proofErr w:type="spellEnd"/>
      <w:r w:rsidR="00093EE3">
        <w:t>=</w:t>
      </w:r>
      <w:proofErr w:type="spellStart"/>
      <w:r w:rsidR="00093EE3" w:rsidRPr="00D30B53">
        <w:t>V</w:t>
      </w:r>
      <w:r w:rsidR="00093EE3">
        <w:rPr>
          <w:vertAlign w:val="subscript"/>
        </w:rPr>
        <w:t>o</w:t>
      </w:r>
      <w:proofErr w:type="spellEnd"/>
      <w:r w:rsidR="00093EE3">
        <w:t>=8</w:t>
      </w:r>
      <w:r w:rsidR="002E0C80">
        <w:t>00</w:t>
      </w:r>
      <w:r w:rsidRPr="00D30B53">
        <w:t xml:space="preserve"> m</w:t>
      </w:r>
      <w:r w:rsidRPr="00D30B53">
        <w:rPr>
          <w:vertAlign w:val="superscript"/>
        </w:rPr>
        <w:t>3</w:t>
      </w:r>
      <w:r>
        <w:t>/h.</w:t>
      </w:r>
    </w:p>
    <w:p w14:paraId="3842D0DE" w14:textId="77777777" w:rsidR="0025465F" w:rsidRDefault="00F434CF" w:rsidP="00984E10">
      <w:pPr>
        <w:spacing w:line="300" w:lineRule="exact"/>
        <w:ind w:firstLine="709"/>
      </w:pPr>
      <w:r w:rsidRPr="00B74372">
        <w:t xml:space="preserve">Vzduchotechnická jednotka upravuje vzduch na požadované parametry. </w:t>
      </w:r>
      <w:r>
        <w:t xml:space="preserve">Externí statický tlak jednotky </w:t>
      </w:r>
      <w:r w:rsidRPr="00106330">
        <w:t>∆p</w:t>
      </w:r>
      <w:r>
        <w:rPr>
          <w:vertAlign w:val="subscript"/>
        </w:rPr>
        <w:t>p</w:t>
      </w:r>
      <w:r w:rsidRPr="00106330">
        <w:t>=</w:t>
      </w:r>
      <w:r w:rsidR="00F84B25">
        <w:t>4</w:t>
      </w:r>
      <w:r w:rsidR="002E0C80">
        <w:t>5</w:t>
      </w:r>
      <w:r>
        <w:t>0</w:t>
      </w:r>
      <w:r w:rsidRPr="00106330">
        <w:t> Pa pro přívod a ∆p</w:t>
      </w:r>
      <w:r>
        <w:rPr>
          <w:vertAlign w:val="subscript"/>
        </w:rPr>
        <w:t>o</w:t>
      </w:r>
      <w:r w:rsidRPr="00106330">
        <w:t>=</w:t>
      </w:r>
      <w:r w:rsidR="00F84B25">
        <w:t>4</w:t>
      </w:r>
      <w:r w:rsidR="002E0C80">
        <w:t>5</w:t>
      </w:r>
      <w:r w:rsidRPr="00106330">
        <w:t>0 Pa</w:t>
      </w:r>
      <w:r>
        <w:t xml:space="preserve"> na odvod</w:t>
      </w:r>
      <w:r w:rsidRPr="00174AAC">
        <w:t xml:space="preserve">. </w:t>
      </w:r>
    </w:p>
    <w:tbl>
      <w:tblPr>
        <w:tblW w:w="8536" w:type="dxa"/>
        <w:tblInd w:w="6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1643"/>
        <w:gridCol w:w="856"/>
        <w:gridCol w:w="2293"/>
        <w:gridCol w:w="1573"/>
        <w:gridCol w:w="1048"/>
      </w:tblGrid>
      <w:tr w:rsidR="0025465F" w:rsidRPr="00A7581B" w14:paraId="517941C7" w14:textId="77777777" w:rsidTr="00832423">
        <w:trPr>
          <w:trHeight w:val="300"/>
        </w:trPr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FBEDC" w14:textId="77777777" w:rsidR="0025465F" w:rsidRPr="00A7581B" w:rsidRDefault="0025465F" w:rsidP="00832423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A7581B">
              <w:rPr>
                <w:rFonts w:ascii="Calibri" w:eastAsia="Times New Roman" w:hAnsi="Calibri" w:cs="Calibri"/>
                <w:color w:val="000000"/>
                <w:szCs w:val="22"/>
              </w:rPr>
              <w:t>Zařízení č.</w:t>
            </w:r>
            <w:r>
              <w:rPr>
                <w:rFonts w:ascii="Calibri" w:eastAsia="Times New Roman" w:hAnsi="Calibri" w:cs="Calibri"/>
                <w:color w:val="000000"/>
                <w:szCs w:val="22"/>
              </w:rPr>
              <w:t>1</w:t>
            </w:r>
          </w:p>
        </w:tc>
        <w:tc>
          <w:tcPr>
            <w:tcW w:w="6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9E82D" w14:textId="77777777" w:rsidR="0025465F" w:rsidRPr="00A7581B" w:rsidRDefault="0025465F" w:rsidP="00832423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A7581B">
              <w:rPr>
                <w:rFonts w:ascii="Calibri" w:eastAsia="Times New Roman" w:hAnsi="Calibri" w:cs="Calibri"/>
                <w:color w:val="000000"/>
                <w:szCs w:val="22"/>
              </w:rPr>
              <w:t>Tlaková ztráta rozvodu Pa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CA957" w14:textId="77777777" w:rsidR="0025465F" w:rsidRPr="00A7581B" w:rsidRDefault="0025465F" w:rsidP="00832423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A7581B">
              <w:rPr>
                <w:rFonts w:ascii="Calibri" w:eastAsia="Times New Roman" w:hAnsi="Calibri" w:cs="Calibri"/>
                <w:color w:val="000000"/>
                <w:szCs w:val="22"/>
              </w:rPr>
              <w:t>Celkem Pa</w:t>
            </w:r>
          </w:p>
        </w:tc>
      </w:tr>
      <w:tr w:rsidR="0025465F" w:rsidRPr="00A7581B" w14:paraId="49EF87C3" w14:textId="77777777" w:rsidTr="00832423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D4619" w14:textId="77777777" w:rsidR="0025465F" w:rsidRPr="00A7581B" w:rsidRDefault="0025465F" w:rsidP="00832423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D7044C" w14:textId="77777777" w:rsidR="0025465F" w:rsidRPr="00A7581B" w:rsidRDefault="0025465F" w:rsidP="00832423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A7581B">
              <w:rPr>
                <w:rFonts w:ascii="Calibri" w:eastAsia="Times New Roman" w:hAnsi="Calibri" w:cs="Calibri"/>
                <w:color w:val="000000"/>
                <w:szCs w:val="22"/>
              </w:rPr>
              <w:t>Koncový prvek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CCC1EF" w14:textId="77777777" w:rsidR="0025465F" w:rsidRPr="00A7581B" w:rsidRDefault="0025465F" w:rsidP="00832423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A7581B">
              <w:rPr>
                <w:rFonts w:ascii="Calibri" w:eastAsia="Times New Roman" w:hAnsi="Calibri" w:cs="Calibri"/>
                <w:color w:val="000000"/>
                <w:szCs w:val="22"/>
              </w:rPr>
              <w:t>Potrubí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8BE00" w14:textId="77777777" w:rsidR="0025465F" w:rsidRPr="00A7581B" w:rsidRDefault="0025465F" w:rsidP="00832423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A7581B">
              <w:rPr>
                <w:rFonts w:ascii="Calibri" w:eastAsia="Times New Roman" w:hAnsi="Calibri" w:cs="Calibri"/>
                <w:color w:val="000000"/>
                <w:szCs w:val="22"/>
              </w:rPr>
              <w:t>Tvarovky a příslušenství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C71E" w14:textId="77777777" w:rsidR="0025465F" w:rsidRPr="00A7581B" w:rsidRDefault="0025465F" w:rsidP="00832423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Protidešťová žaluzie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C7774" w14:textId="77777777" w:rsidR="0025465F" w:rsidRPr="00A7581B" w:rsidRDefault="0025465F" w:rsidP="00832423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25465F" w:rsidRPr="00A7581B" w14:paraId="2E83B3C6" w14:textId="77777777" w:rsidTr="00832423">
        <w:trPr>
          <w:trHeight w:val="300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82FE4" w14:textId="77777777" w:rsidR="0025465F" w:rsidRPr="00A7581B" w:rsidRDefault="0025465F" w:rsidP="00832423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A7581B">
              <w:rPr>
                <w:rFonts w:ascii="Calibri" w:eastAsia="Times New Roman" w:hAnsi="Calibri" w:cs="Calibri"/>
                <w:color w:val="000000"/>
                <w:szCs w:val="22"/>
              </w:rPr>
              <w:t>Přívod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91EE75" w14:textId="5346D72C" w:rsidR="0025465F" w:rsidRPr="00A7581B" w:rsidRDefault="0025465F" w:rsidP="00832423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56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5D3ED" w14:textId="2DBA7AB5" w:rsidR="0025465F" w:rsidRPr="00A7581B" w:rsidRDefault="0025465F" w:rsidP="00832423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33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4FE146" w14:textId="0EB6CB57" w:rsidR="0025465F" w:rsidRPr="00A7581B" w:rsidRDefault="0025465F" w:rsidP="00832423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202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81FA6C" w14:textId="0BA2177F" w:rsidR="0025465F" w:rsidRPr="00A7581B" w:rsidRDefault="0025465F" w:rsidP="00832423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23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70B95A" w14:textId="6E33CFCC" w:rsidR="0025465F" w:rsidRPr="00A7581B" w:rsidRDefault="0025465F" w:rsidP="00832423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314</w:t>
            </w:r>
          </w:p>
        </w:tc>
      </w:tr>
      <w:tr w:rsidR="0025465F" w:rsidRPr="00A7581B" w14:paraId="6C2E8238" w14:textId="77777777" w:rsidTr="00832423">
        <w:trPr>
          <w:trHeight w:val="300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472FF" w14:textId="77777777" w:rsidR="0025465F" w:rsidRPr="00A7581B" w:rsidRDefault="0025465F" w:rsidP="00832423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A7581B">
              <w:rPr>
                <w:rFonts w:ascii="Calibri" w:eastAsia="Times New Roman" w:hAnsi="Calibri" w:cs="Calibri"/>
                <w:color w:val="000000"/>
                <w:szCs w:val="22"/>
              </w:rPr>
              <w:t>Odvod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0C5FBB" w14:textId="3400EA3A" w:rsidR="0025465F" w:rsidRPr="00A7581B" w:rsidRDefault="0025465F" w:rsidP="00832423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27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13A29" w14:textId="6EE3D57E" w:rsidR="0025465F" w:rsidRPr="00A7581B" w:rsidRDefault="0025465F" w:rsidP="00832423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34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11DB1" w14:textId="56D558F8" w:rsidR="0025465F" w:rsidRPr="00A7581B" w:rsidRDefault="0025465F" w:rsidP="00832423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222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3D1799" w14:textId="7E31C9A6" w:rsidR="0025465F" w:rsidRPr="00A7581B" w:rsidRDefault="0025465F" w:rsidP="00832423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12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BF0BA4" w14:textId="046CA09F" w:rsidR="0025465F" w:rsidRPr="00A7581B" w:rsidRDefault="0025465F" w:rsidP="00832423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295</w:t>
            </w:r>
          </w:p>
        </w:tc>
      </w:tr>
    </w:tbl>
    <w:p w14:paraId="6D2CAEF1" w14:textId="7653B8F9" w:rsidR="00F434CF" w:rsidRDefault="00F434CF" w:rsidP="00984E10">
      <w:pPr>
        <w:spacing w:line="300" w:lineRule="exact"/>
        <w:ind w:firstLine="709"/>
      </w:pPr>
      <w:r w:rsidRPr="00BC52DC">
        <w:t>Požadovaná úč</w:t>
      </w:r>
      <w:r>
        <w:t xml:space="preserve">innost rekuperace je pro zimu </w:t>
      </w:r>
      <w:r w:rsidR="00781E80">
        <w:t>95,6</w:t>
      </w:r>
      <w:r>
        <w:t xml:space="preserve"> % a pro léto </w:t>
      </w:r>
      <w:r w:rsidR="00781E80">
        <w:t>87,3</w:t>
      </w:r>
      <w:r>
        <w:t xml:space="preserve"> %. Třída </w:t>
      </w:r>
      <w:r w:rsidRPr="00BC52DC">
        <w:t xml:space="preserve">filtrace </w:t>
      </w:r>
      <w:r>
        <w:t>F7 a M5</w:t>
      </w:r>
      <w:r w:rsidRPr="00BC52DC">
        <w:t>.</w:t>
      </w:r>
      <w:r w:rsidR="00390D22">
        <w:t xml:space="preserve"> </w:t>
      </w:r>
    </w:p>
    <w:p w14:paraId="2D099825" w14:textId="00D16650" w:rsidR="0099155D" w:rsidRDefault="0099155D" w:rsidP="00984E10">
      <w:pPr>
        <w:spacing w:line="300" w:lineRule="exact"/>
        <w:ind w:firstLine="709"/>
      </w:pPr>
      <w:r>
        <w:t xml:space="preserve">Na patě každého pokoje (obytné sekce) jsou instalovány </w:t>
      </w:r>
      <w:r w:rsidR="00781E80">
        <w:t xml:space="preserve">dva </w:t>
      </w:r>
      <w:r>
        <w:t>VAV regulátory</w:t>
      </w:r>
      <w:r w:rsidR="00781E80">
        <w:t xml:space="preserve"> </w:t>
      </w:r>
      <w:r>
        <w:t>s vazbou na prostorovou ovládací jednotku s CO2 čidlem</w:t>
      </w:r>
      <w:r w:rsidR="00781E80">
        <w:t xml:space="preserve"> a zrychlovací tlačítko odtahu z </w:t>
      </w:r>
      <w:proofErr w:type="spellStart"/>
      <w:r w:rsidR="00781E80">
        <w:t>hyg</w:t>
      </w:r>
      <w:proofErr w:type="spellEnd"/>
      <w:r w:rsidR="00781E80">
        <w:t>. zázemí</w:t>
      </w:r>
      <w:r>
        <w:t xml:space="preserve">. </w:t>
      </w:r>
      <w:r w:rsidR="00781E80" w:rsidRPr="00781E80">
        <w:t xml:space="preserve">Jeden </w:t>
      </w:r>
      <w:r w:rsidR="00781E80">
        <w:t>regulátor</w:t>
      </w:r>
      <w:r w:rsidR="00781E80" w:rsidRPr="00781E80">
        <w:t xml:space="preserve"> slouží pro přívod vzduchu a druhý pro odvod vzduchu, oba jsou vybaveny vlastním servopohonem a nezávislým přesným měřením průtoku vzduchu. Určení přívodního a odtahového </w:t>
      </w:r>
      <w:r w:rsidR="00781E80">
        <w:t>regulátoru</w:t>
      </w:r>
      <w:r w:rsidR="00781E80" w:rsidRPr="00781E80">
        <w:t xml:space="preserve"> je nastavitelné v regulaci. Každý </w:t>
      </w:r>
      <w:r w:rsidR="00781E80">
        <w:t>regulátor</w:t>
      </w:r>
      <w:r w:rsidR="00781E80" w:rsidRPr="00781E80">
        <w:t xml:space="preserve"> je dodatečně izolován a opatřen revizním otvorem pro možnost servisního přístupu k pohyblivým součástkám, bez nutnosti odpojování potrubních tras. Rozvodnici je možné ponechat samostatně nebo připojit na libovolnou stranu instalačního rámu tubusů. Rozvodnice obsahuje regulační modul, který zajišťuje řízení</w:t>
      </w:r>
      <w:r w:rsidR="00781E80">
        <w:t xml:space="preserve"> obou regulátorů</w:t>
      </w:r>
      <w:r w:rsidR="00781E80" w:rsidRPr="00781E80">
        <w:t xml:space="preserve"> a připojení i veškerého volitelného příslušenství.</w:t>
      </w:r>
      <w:r w:rsidR="00781E80">
        <w:t xml:space="preserve"> </w:t>
      </w:r>
      <w:r>
        <w:t>Tento</w:t>
      </w:r>
      <w:r w:rsidRPr="0099155D">
        <w:t xml:space="preserve"> ucelený systém centrálního větrání založený na centrální vzduchotechnické jednotce a lokálních chytrých VAV regulátorech, umožňuj</w:t>
      </w:r>
      <w:r>
        <w:t>e</w:t>
      </w:r>
      <w:r w:rsidRPr="0099155D">
        <w:t xml:space="preserve"> nezávisle regulovat jednotlivé </w:t>
      </w:r>
      <w:r>
        <w:t xml:space="preserve">obytné </w:t>
      </w:r>
      <w:r w:rsidRPr="0099155D">
        <w:t>sekce.</w:t>
      </w:r>
    </w:p>
    <w:p w14:paraId="589A0B79" w14:textId="77777777" w:rsidR="00F06A6D" w:rsidRDefault="00F434CF" w:rsidP="00984E10">
      <w:pPr>
        <w:spacing w:line="300" w:lineRule="exact"/>
        <w:ind w:firstLine="700"/>
        <w:rPr>
          <w:lang w:eastAsia="en-US"/>
        </w:rPr>
      </w:pPr>
      <w:r>
        <w:rPr>
          <w:lang w:eastAsia="en-US"/>
        </w:rPr>
        <w:t xml:space="preserve">Větrací vzduch bude přiváděn / odváděn přes sací / výfukové </w:t>
      </w:r>
      <w:r w:rsidR="00093EE3">
        <w:rPr>
          <w:lang w:eastAsia="en-US"/>
        </w:rPr>
        <w:t>seříznuté kusy s ochrannou mřížkou</w:t>
      </w:r>
      <w:r>
        <w:rPr>
          <w:lang w:eastAsia="en-US"/>
        </w:rPr>
        <w:t xml:space="preserve">, vyústěné </w:t>
      </w:r>
      <w:r w:rsidR="00093EE3">
        <w:rPr>
          <w:lang w:eastAsia="en-US"/>
        </w:rPr>
        <w:t>nad střechou objektu</w:t>
      </w:r>
      <w:r>
        <w:rPr>
          <w:lang w:eastAsia="en-US"/>
        </w:rPr>
        <w:t>. Jako p</w:t>
      </w:r>
      <w:r w:rsidRPr="00937A8F">
        <w:rPr>
          <w:lang w:eastAsia="en-US"/>
        </w:rPr>
        <w:t xml:space="preserve">řívodní </w:t>
      </w:r>
      <w:r>
        <w:rPr>
          <w:lang w:eastAsia="en-US"/>
        </w:rPr>
        <w:t xml:space="preserve">a odvodní </w:t>
      </w:r>
      <w:r w:rsidRPr="00937A8F">
        <w:rPr>
          <w:lang w:eastAsia="en-US"/>
        </w:rPr>
        <w:t>elementy budou použity</w:t>
      </w:r>
      <w:r>
        <w:rPr>
          <w:lang w:eastAsia="en-US"/>
        </w:rPr>
        <w:t xml:space="preserve"> vzduchotechnické </w:t>
      </w:r>
      <w:r w:rsidR="0099155D">
        <w:rPr>
          <w:lang w:eastAsia="en-US"/>
        </w:rPr>
        <w:t>dýzy</w:t>
      </w:r>
      <w:r w:rsidR="00F84B25">
        <w:rPr>
          <w:lang w:eastAsia="en-US"/>
        </w:rPr>
        <w:t xml:space="preserve"> a talířové ventily</w:t>
      </w:r>
      <w:r w:rsidRPr="00937A8F">
        <w:rPr>
          <w:lang w:eastAsia="en-US"/>
        </w:rPr>
        <w:t>.</w:t>
      </w:r>
      <w:r>
        <w:rPr>
          <w:lang w:eastAsia="en-US"/>
        </w:rPr>
        <w:t xml:space="preserve"> </w:t>
      </w:r>
      <w:r w:rsidRPr="00937A8F">
        <w:rPr>
          <w:lang w:eastAsia="en-US"/>
        </w:rPr>
        <w:t>Přívodní</w:t>
      </w:r>
      <w:r>
        <w:rPr>
          <w:lang w:eastAsia="en-US"/>
        </w:rPr>
        <w:t xml:space="preserve"> a odvodní potrubí bude vedeno skrytě v SDK podhledu. </w:t>
      </w:r>
    </w:p>
    <w:p w14:paraId="31E3B719" w14:textId="65378D41" w:rsidR="00F06A6D" w:rsidRDefault="00F434CF" w:rsidP="00984E10">
      <w:pPr>
        <w:spacing w:line="300" w:lineRule="exact"/>
        <w:ind w:firstLine="700"/>
        <w:rPr>
          <w:lang w:eastAsia="en-US"/>
        </w:rPr>
      </w:pPr>
      <w:r w:rsidRPr="00B74372">
        <w:t>Pro zamezení pronikání nežádoucího hluku do vnitřních i vnějších prostor objektu budou do sacích i výtlačných potrubí osaz</w:t>
      </w:r>
      <w:r>
        <w:t>eny účinné tlumiče hluku</w:t>
      </w:r>
      <w:r w:rsidRPr="00937A8F">
        <w:rPr>
          <w:lang w:eastAsia="en-US"/>
        </w:rPr>
        <w:t xml:space="preserve"> a potrubí bude s jednotkou spojeno pomocí pružných spojek.</w:t>
      </w:r>
      <w:r>
        <w:rPr>
          <w:lang w:eastAsia="en-US"/>
        </w:rPr>
        <w:t xml:space="preserve"> </w:t>
      </w:r>
      <w:r w:rsidR="00F06A6D">
        <w:rPr>
          <w:lang w:eastAsia="en-US"/>
        </w:rPr>
        <w:t>Před a za regulátorem průtoku vzduchu bude osazeno min. 1,5 m flexibilního hluk tlumícího potrubí.</w:t>
      </w:r>
    </w:p>
    <w:p w14:paraId="6640346E" w14:textId="0FC5CA04" w:rsidR="00F434CF" w:rsidRPr="00937A8F" w:rsidRDefault="00F434CF" w:rsidP="00984E10">
      <w:pPr>
        <w:spacing w:line="300" w:lineRule="exact"/>
        <w:ind w:firstLine="700"/>
      </w:pPr>
      <w:r w:rsidRPr="00937A8F">
        <w:rPr>
          <w:lang w:eastAsia="en-US"/>
        </w:rPr>
        <w:t xml:space="preserve">Od deskového rekuperátoru VZT jednotky bude proveden odvod kondenzátu </w:t>
      </w:r>
      <w:r>
        <w:rPr>
          <w:lang w:eastAsia="en-US"/>
        </w:rPr>
        <w:t>(zajistí profese ZTI)</w:t>
      </w:r>
      <w:r w:rsidRPr="00937A8F">
        <w:rPr>
          <w:lang w:eastAsia="en-US"/>
        </w:rPr>
        <w:t>.</w:t>
      </w:r>
    </w:p>
    <w:p w14:paraId="48285AEB" w14:textId="6193110F" w:rsidR="00F434CF" w:rsidRPr="00657FE0" w:rsidRDefault="00F434CF" w:rsidP="00984E10">
      <w:pPr>
        <w:spacing w:line="300" w:lineRule="exact"/>
        <w:ind w:firstLine="700"/>
        <w:rPr>
          <w:rFonts w:cs="Arial"/>
          <w:szCs w:val="22"/>
          <w:lang w:eastAsia="en-US"/>
        </w:rPr>
      </w:pPr>
      <w:r w:rsidRPr="00937A8F">
        <w:rPr>
          <w:rFonts w:cs="Arial"/>
          <w:szCs w:val="22"/>
          <w:lang w:eastAsia="en-US"/>
        </w:rPr>
        <w:t>VZT zařízení zajišťuje pouze větrání a hrazení tepelné ztráty větráním, tepelná ztráta prostupem bude hrazena pomocí</w:t>
      </w:r>
      <w:r>
        <w:rPr>
          <w:rFonts w:cs="Arial"/>
          <w:szCs w:val="22"/>
          <w:lang w:eastAsia="en-US"/>
        </w:rPr>
        <w:t xml:space="preserve"> </w:t>
      </w:r>
      <w:r w:rsidRPr="00937A8F">
        <w:rPr>
          <w:rFonts w:cs="Arial"/>
          <w:szCs w:val="22"/>
          <w:lang w:eastAsia="en-US"/>
        </w:rPr>
        <w:t>otopný</w:t>
      </w:r>
      <w:r>
        <w:rPr>
          <w:rFonts w:cs="Arial"/>
          <w:szCs w:val="22"/>
          <w:lang w:eastAsia="en-US"/>
        </w:rPr>
        <w:t>ch ploch</w:t>
      </w:r>
      <w:r w:rsidRPr="00937A8F">
        <w:rPr>
          <w:rFonts w:cs="Arial"/>
          <w:szCs w:val="22"/>
          <w:lang w:eastAsia="en-US"/>
        </w:rPr>
        <w:t>. Profese elektro zajistí napájení a jištění VZT jednotky</w:t>
      </w:r>
      <w:r>
        <w:rPr>
          <w:rFonts w:cs="Arial"/>
          <w:szCs w:val="22"/>
          <w:lang w:eastAsia="en-US"/>
        </w:rPr>
        <w:t>.</w:t>
      </w:r>
    </w:p>
    <w:p w14:paraId="369C1B81" w14:textId="5DB5E621" w:rsidR="00F434CF" w:rsidRPr="00F06A6D" w:rsidRDefault="00F434CF" w:rsidP="00F06A6D">
      <w:pPr>
        <w:spacing w:line="300" w:lineRule="exact"/>
        <w:ind w:firstLine="700"/>
        <w:rPr>
          <w:rFonts w:cs="Arial"/>
          <w:szCs w:val="22"/>
          <w:lang w:eastAsia="en-US"/>
        </w:rPr>
      </w:pPr>
      <w:r w:rsidRPr="00656730">
        <w:rPr>
          <w:rFonts w:cs="Arial"/>
          <w:szCs w:val="22"/>
          <w:lang w:eastAsia="en-US"/>
        </w:rPr>
        <w:t>VZT jednotk</w:t>
      </w:r>
      <w:r>
        <w:rPr>
          <w:rFonts w:cs="Arial"/>
          <w:szCs w:val="22"/>
          <w:lang w:eastAsia="en-US"/>
        </w:rPr>
        <w:t>a</w:t>
      </w:r>
      <w:r w:rsidRPr="00656730">
        <w:rPr>
          <w:rFonts w:cs="Arial"/>
          <w:szCs w:val="22"/>
          <w:lang w:eastAsia="en-US"/>
        </w:rPr>
        <w:t xml:space="preserve"> bud</w:t>
      </w:r>
      <w:r>
        <w:rPr>
          <w:rFonts w:cs="Arial"/>
          <w:szCs w:val="22"/>
          <w:lang w:eastAsia="en-US"/>
        </w:rPr>
        <w:t>e</w:t>
      </w:r>
      <w:r w:rsidRPr="00656730">
        <w:rPr>
          <w:rFonts w:cs="Arial"/>
          <w:szCs w:val="22"/>
          <w:lang w:eastAsia="en-US"/>
        </w:rPr>
        <w:t xml:space="preserve"> řízen</w:t>
      </w:r>
      <w:r>
        <w:rPr>
          <w:rFonts w:cs="Arial"/>
          <w:szCs w:val="22"/>
          <w:lang w:eastAsia="en-US"/>
        </w:rPr>
        <w:t>a</w:t>
      </w:r>
      <w:r w:rsidRPr="00656730">
        <w:rPr>
          <w:rFonts w:cs="Arial"/>
          <w:szCs w:val="22"/>
          <w:lang w:eastAsia="en-US"/>
        </w:rPr>
        <w:t xml:space="preserve"> </w:t>
      </w:r>
      <w:r>
        <w:rPr>
          <w:rFonts w:cs="Arial"/>
          <w:szCs w:val="22"/>
          <w:lang w:eastAsia="en-US"/>
        </w:rPr>
        <w:t>vlastní digitální</w:t>
      </w:r>
      <w:r w:rsidRPr="00656730">
        <w:rPr>
          <w:rFonts w:cs="Arial"/>
          <w:szCs w:val="22"/>
          <w:lang w:eastAsia="en-US"/>
        </w:rPr>
        <w:t xml:space="preserve"> regulací, která bude součástí dodávky VZT jednot</w:t>
      </w:r>
      <w:r>
        <w:rPr>
          <w:rFonts w:cs="Arial"/>
          <w:szCs w:val="22"/>
          <w:lang w:eastAsia="en-US"/>
        </w:rPr>
        <w:t xml:space="preserve">ky, </w:t>
      </w:r>
      <w:r w:rsidRPr="00937A8F">
        <w:rPr>
          <w:rFonts w:cs="Arial"/>
          <w:szCs w:val="22"/>
          <w:lang w:eastAsia="en-US"/>
        </w:rPr>
        <w:t xml:space="preserve">zajišťující správný chod VZT jednotky a ovládání vnitřních komponentů a čidel (řízení </w:t>
      </w:r>
      <w:proofErr w:type="spellStart"/>
      <w:r w:rsidRPr="00937A8F">
        <w:rPr>
          <w:rFonts w:cs="Arial"/>
          <w:szCs w:val="22"/>
          <w:lang w:eastAsia="en-US"/>
        </w:rPr>
        <w:t>protimrazové</w:t>
      </w:r>
      <w:proofErr w:type="spellEnd"/>
      <w:r w:rsidRPr="00937A8F">
        <w:rPr>
          <w:rFonts w:cs="Arial"/>
          <w:szCs w:val="22"/>
          <w:lang w:eastAsia="en-US"/>
        </w:rPr>
        <w:t xml:space="preserve"> ochrany deskového výměníku, blokace a doběh ventilátorů zajišťující správný c</w:t>
      </w:r>
      <w:r>
        <w:rPr>
          <w:rFonts w:cs="Arial"/>
          <w:szCs w:val="22"/>
          <w:lang w:eastAsia="en-US"/>
        </w:rPr>
        <w:t xml:space="preserve">hod a ochranu elektrického </w:t>
      </w:r>
      <w:r w:rsidRPr="00937A8F">
        <w:rPr>
          <w:rFonts w:cs="Arial"/>
          <w:szCs w:val="22"/>
          <w:lang w:eastAsia="en-US"/>
        </w:rPr>
        <w:t>ohřívače, měření zanesení filtrů, o</w:t>
      </w:r>
      <w:r>
        <w:rPr>
          <w:rFonts w:cs="Arial"/>
          <w:szCs w:val="22"/>
          <w:lang w:eastAsia="en-US"/>
        </w:rPr>
        <w:t xml:space="preserve">tevírání uzavírání </w:t>
      </w:r>
      <w:r>
        <w:rPr>
          <w:rFonts w:cs="Arial"/>
          <w:szCs w:val="22"/>
          <w:lang w:eastAsia="en-US"/>
        </w:rPr>
        <w:lastRenderedPageBreak/>
        <w:t>klapek apod.)</w:t>
      </w:r>
      <w:r w:rsidR="00F06A6D">
        <w:rPr>
          <w:rFonts w:cs="Arial"/>
          <w:szCs w:val="22"/>
          <w:lang w:eastAsia="en-US"/>
        </w:rPr>
        <w:t xml:space="preserve"> </w:t>
      </w:r>
      <w:r>
        <w:rPr>
          <w:rFonts w:cs="Arial"/>
          <w:szCs w:val="22"/>
          <w:lang w:eastAsia="en-US"/>
        </w:rPr>
        <w:t>VZT jednotka bude řízena na konstantní tlak</w:t>
      </w:r>
      <w:r w:rsidR="00F06A6D">
        <w:rPr>
          <w:rFonts w:cs="Arial"/>
          <w:szCs w:val="22"/>
          <w:lang w:eastAsia="en-US"/>
        </w:rPr>
        <w:t xml:space="preserve"> s vazbou na regulátory VAV</w:t>
      </w:r>
      <w:r w:rsidR="00B8571F" w:rsidRPr="00B8571F">
        <w:rPr>
          <w:rFonts w:cs="Arial"/>
          <w:szCs w:val="22"/>
          <w:lang w:eastAsia="en-US"/>
        </w:rPr>
        <w:t xml:space="preserve"> </w:t>
      </w:r>
      <w:r w:rsidR="00B8571F">
        <w:rPr>
          <w:rFonts w:cs="Arial"/>
          <w:szCs w:val="22"/>
          <w:lang w:eastAsia="en-US"/>
        </w:rPr>
        <w:t xml:space="preserve">a podle nastaveného časového </w:t>
      </w:r>
      <w:proofErr w:type="gramStart"/>
      <w:r w:rsidR="00B8571F">
        <w:rPr>
          <w:rFonts w:cs="Arial"/>
          <w:szCs w:val="22"/>
          <w:lang w:eastAsia="en-US"/>
        </w:rPr>
        <w:t>programu.</w:t>
      </w:r>
      <w:r>
        <w:rPr>
          <w:rFonts w:cs="Arial"/>
          <w:szCs w:val="22"/>
          <w:lang w:eastAsia="en-US"/>
        </w:rPr>
        <w:t>.</w:t>
      </w:r>
      <w:proofErr w:type="gramEnd"/>
    </w:p>
    <w:p w14:paraId="1DD7FE3B" w14:textId="7E0C6E15" w:rsidR="00F434CF" w:rsidRDefault="00F434CF" w:rsidP="00984E10">
      <w:pPr>
        <w:spacing w:line="300" w:lineRule="exact"/>
        <w:ind w:firstLine="700"/>
      </w:pPr>
      <w:r>
        <w:t>Rozvody VZT</w:t>
      </w:r>
      <w:r w:rsidRPr="00B74372">
        <w:t xml:space="preserve"> budou provedeny z</w:t>
      </w:r>
      <w:r>
        <w:t> ocelového pozinkovaného</w:t>
      </w:r>
      <w:r w:rsidRPr="00B74372">
        <w:t xml:space="preserve"> </w:t>
      </w:r>
      <w:r>
        <w:t>čtyřhranného potrubí a kruhového potrubí.</w:t>
      </w:r>
      <w:r w:rsidRPr="00495665">
        <w:t xml:space="preserve"> Potrubí, na kterém by vlivem rozdílných </w:t>
      </w:r>
      <w:r>
        <w:t xml:space="preserve">teplotních </w:t>
      </w:r>
      <w:r w:rsidRPr="00495665">
        <w:t>parametrů mohlo docházet ke kondenzaci, bude opatřeno tepelnou izolací</w:t>
      </w:r>
      <w:r>
        <w:t xml:space="preserve"> </w:t>
      </w:r>
      <w:proofErr w:type="spellStart"/>
      <w:r>
        <w:t>tl</w:t>
      </w:r>
      <w:proofErr w:type="spellEnd"/>
      <w:r>
        <w:t xml:space="preserve">. </w:t>
      </w:r>
      <w:r w:rsidR="00093EE3">
        <w:t>6</w:t>
      </w:r>
      <w:r>
        <w:t xml:space="preserve">0 mm. </w:t>
      </w:r>
      <w:r w:rsidRPr="00A416D1">
        <w:rPr>
          <w:rFonts w:cs="Tahoma"/>
        </w:rPr>
        <w:t>Při prostupu požárními úseky bud</w:t>
      </w:r>
      <w:r>
        <w:rPr>
          <w:rFonts w:cs="Tahoma"/>
        </w:rPr>
        <w:t xml:space="preserve">e potrubí opatřeno </w:t>
      </w:r>
      <w:r w:rsidR="00F84B25">
        <w:rPr>
          <w:rFonts w:cs="Tahoma"/>
        </w:rPr>
        <w:t xml:space="preserve">požárními klapkami a </w:t>
      </w:r>
      <w:r>
        <w:rPr>
          <w:rFonts w:cs="Tahoma"/>
        </w:rPr>
        <w:t>i</w:t>
      </w:r>
      <w:r w:rsidRPr="00A416D1">
        <w:rPr>
          <w:rFonts w:cs="Tahoma"/>
        </w:rPr>
        <w:t xml:space="preserve">zolací s požární odolností </w:t>
      </w:r>
      <w:r>
        <w:rPr>
          <w:rFonts w:cs="Tahoma"/>
        </w:rPr>
        <w:t>podle požární zprávy.</w:t>
      </w:r>
    </w:p>
    <w:p w14:paraId="0240D329" w14:textId="77777777" w:rsidR="00F434CF" w:rsidRPr="00932C46" w:rsidRDefault="00F434CF" w:rsidP="00984E10">
      <w:pPr>
        <w:spacing w:line="300" w:lineRule="exact"/>
        <w:ind w:firstLine="709"/>
        <w:rPr>
          <w:rFonts w:cs="Arial"/>
          <w:szCs w:val="22"/>
        </w:rPr>
      </w:pPr>
      <w:r>
        <w:t xml:space="preserve">Prostupy se utěsnění hmotou alespoň stejného stupně hořlavosti jako je požárně dělící konstrukce v místě prostupu VZT potrubí požárně dělící konstrukcí (viz požární zpráva). </w:t>
      </w:r>
      <w:r w:rsidRPr="00F63285">
        <w:t>Při prostupu VZT potrubí jiným požárním úsekem bude porubí osazeno požárními klapkami.</w:t>
      </w:r>
    </w:p>
    <w:p w14:paraId="2AA7916D" w14:textId="77777777" w:rsidR="00623149" w:rsidRPr="009A4972" w:rsidRDefault="00623149" w:rsidP="00984E10">
      <w:pPr>
        <w:spacing w:line="300" w:lineRule="exact"/>
        <w:rPr>
          <w:szCs w:val="22"/>
          <w:u w:val="single"/>
        </w:rPr>
      </w:pPr>
      <w:r w:rsidRPr="009A4972">
        <w:rPr>
          <w:szCs w:val="22"/>
          <w:u w:val="single"/>
        </w:rPr>
        <w:t>Přehled energií:</w:t>
      </w:r>
    </w:p>
    <w:p w14:paraId="7982C91A" w14:textId="627CBB01" w:rsidR="00623149" w:rsidRPr="009A4972" w:rsidRDefault="00623149" w:rsidP="00984E10">
      <w:pPr>
        <w:spacing w:line="300" w:lineRule="exact"/>
        <w:rPr>
          <w:szCs w:val="22"/>
          <w:u w:val="dotted"/>
        </w:rPr>
      </w:pPr>
      <w:r w:rsidRPr="009A4972">
        <w:rPr>
          <w:szCs w:val="22"/>
        </w:rPr>
        <w:t>Elektrický příkon v prac</w:t>
      </w:r>
      <w:r w:rsidR="002638E9">
        <w:rPr>
          <w:szCs w:val="22"/>
        </w:rPr>
        <w:t>ovním</w:t>
      </w:r>
      <w:r w:rsidRPr="009A4972">
        <w:rPr>
          <w:szCs w:val="22"/>
        </w:rPr>
        <w:t xml:space="preserve"> bodě pro ventilátory přívod/odvod</w:t>
      </w:r>
      <w:r w:rsidRPr="009A4972">
        <w:rPr>
          <w:szCs w:val="22"/>
          <w:u w:val="dotted"/>
        </w:rPr>
        <w:tab/>
      </w:r>
      <w:r w:rsidR="002638E9">
        <w:rPr>
          <w:szCs w:val="22"/>
          <w:u w:val="dotted"/>
        </w:rPr>
        <w:t xml:space="preserve">        0,</w:t>
      </w:r>
      <w:r w:rsidR="00093EE3">
        <w:rPr>
          <w:szCs w:val="22"/>
          <w:u w:val="dotted"/>
        </w:rPr>
        <w:t>2</w:t>
      </w:r>
      <w:r w:rsidR="002638E9">
        <w:rPr>
          <w:szCs w:val="22"/>
          <w:u w:val="dotted"/>
        </w:rPr>
        <w:t>7</w:t>
      </w:r>
      <w:r w:rsidRPr="009A4972">
        <w:rPr>
          <w:szCs w:val="22"/>
          <w:u w:val="dotted"/>
        </w:rPr>
        <w:t xml:space="preserve"> / </w:t>
      </w:r>
      <w:r w:rsidR="002638E9">
        <w:rPr>
          <w:szCs w:val="22"/>
          <w:u w:val="dotted"/>
        </w:rPr>
        <w:t>0,</w:t>
      </w:r>
      <w:r w:rsidR="00093EE3">
        <w:rPr>
          <w:szCs w:val="22"/>
          <w:u w:val="dotted"/>
        </w:rPr>
        <w:t>26</w:t>
      </w:r>
      <w:r w:rsidRPr="009A4972">
        <w:rPr>
          <w:szCs w:val="22"/>
          <w:u w:val="dotted"/>
        </w:rPr>
        <w:t xml:space="preserve"> kW</w:t>
      </w:r>
    </w:p>
    <w:p w14:paraId="0F5A357A" w14:textId="2CD0C7D6" w:rsidR="00623149" w:rsidRPr="009A4972" w:rsidRDefault="00623149" w:rsidP="00984E10">
      <w:pPr>
        <w:spacing w:line="300" w:lineRule="exact"/>
        <w:rPr>
          <w:szCs w:val="22"/>
          <w:u w:val="dotted"/>
        </w:rPr>
      </w:pPr>
      <w:r w:rsidRPr="009A4972">
        <w:rPr>
          <w:szCs w:val="22"/>
        </w:rPr>
        <w:t>Napětí jmenovité pro ventilátory přívod / odvod</w:t>
      </w:r>
      <w:r w:rsidRPr="009A4972">
        <w:rPr>
          <w:szCs w:val="22"/>
          <w:u w:val="dotted"/>
        </w:rPr>
        <w:tab/>
      </w:r>
      <w:r w:rsidRPr="009A4972">
        <w:rPr>
          <w:szCs w:val="22"/>
          <w:u w:val="dotted"/>
        </w:rPr>
        <w:tab/>
      </w:r>
      <w:r w:rsidRPr="009A4972">
        <w:rPr>
          <w:szCs w:val="22"/>
          <w:u w:val="dotted"/>
        </w:rPr>
        <w:tab/>
      </w:r>
      <w:r w:rsidRPr="009A4972">
        <w:rPr>
          <w:szCs w:val="22"/>
          <w:u w:val="dotted"/>
        </w:rPr>
        <w:tab/>
      </w:r>
      <w:r w:rsidR="00F06A6D">
        <w:rPr>
          <w:szCs w:val="22"/>
          <w:u w:val="dotted"/>
        </w:rPr>
        <w:t xml:space="preserve">       </w:t>
      </w:r>
      <w:r w:rsidR="002638E9">
        <w:rPr>
          <w:szCs w:val="22"/>
          <w:u w:val="dotted"/>
        </w:rPr>
        <w:t xml:space="preserve"> 230</w:t>
      </w:r>
      <w:r w:rsidRPr="009A4972">
        <w:rPr>
          <w:szCs w:val="22"/>
          <w:u w:val="dotted"/>
        </w:rPr>
        <w:t xml:space="preserve"> / </w:t>
      </w:r>
      <w:r w:rsidR="002638E9">
        <w:rPr>
          <w:szCs w:val="22"/>
          <w:u w:val="dotted"/>
        </w:rPr>
        <w:t>230</w:t>
      </w:r>
      <w:r w:rsidRPr="009A4972">
        <w:rPr>
          <w:szCs w:val="22"/>
          <w:u w:val="dotted"/>
        </w:rPr>
        <w:t xml:space="preserve"> V</w:t>
      </w:r>
    </w:p>
    <w:p w14:paraId="456A8C29" w14:textId="37DD4081" w:rsidR="00093EE3" w:rsidRPr="00093EE3" w:rsidRDefault="00093EE3" w:rsidP="00093EE3">
      <w:pPr>
        <w:spacing w:line="300" w:lineRule="exact"/>
        <w:rPr>
          <w:szCs w:val="22"/>
          <w:u w:val="dotted"/>
        </w:rPr>
      </w:pPr>
      <w:r w:rsidRPr="00093EE3">
        <w:rPr>
          <w:szCs w:val="22"/>
          <w:u w:val="dotted"/>
        </w:rPr>
        <w:t>Elektrický příkon pro elektrický ohřívač</w:t>
      </w:r>
      <w:r w:rsidRPr="00093EE3">
        <w:rPr>
          <w:szCs w:val="22"/>
          <w:u w:val="dotted"/>
        </w:rPr>
        <w:tab/>
      </w:r>
      <w:r>
        <w:rPr>
          <w:szCs w:val="22"/>
          <w:u w:val="dotted"/>
        </w:rPr>
        <w:tab/>
      </w:r>
      <w:r>
        <w:rPr>
          <w:szCs w:val="22"/>
          <w:u w:val="dotted"/>
        </w:rPr>
        <w:tab/>
      </w:r>
      <w:r>
        <w:rPr>
          <w:szCs w:val="22"/>
          <w:u w:val="dotted"/>
        </w:rPr>
        <w:tab/>
      </w:r>
      <w:r>
        <w:rPr>
          <w:szCs w:val="22"/>
          <w:u w:val="dotted"/>
        </w:rPr>
        <w:tab/>
      </w:r>
      <w:r w:rsidR="00F06A6D">
        <w:rPr>
          <w:szCs w:val="22"/>
          <w:u w:val="dotted"/>
        </w:rPr>
        <w:t xml:space="preserve">        </w:t>
      </w:r>
      <w:r>
        <w:rPr>
          <w:szCs w:val="22"/>
          <w:u w:val="dotted"/>
        </w:rPr>
        <w:t>0,19</w:t>
      </w:r>
      <w:r w:rsidRPr="00093EE3">
        <w:rPr>
          <w:szCs w:val="22"/>
          <w:u w:val="dotted"/>
        </w:rPr>
        <w:t xml:space="preserve"> kW</w:t>
      </w:r>
    </w:p>
    <w:p w14:paraId="238FE4C7" w14:textId="3DF9FEF3" w:rsidR="00093EE3" w:rsidRPr="00093EE3" w:rsidRDefault="00093EE3" w:rsidP="00093EE3">
      <w:pPr>
        <w:spacing w:line="300" w:lineRule="exact"/>
        <w:rPr>
          <w:szCs w:val="22"/>
          <w:u w:val="dotted"/>
        </w:rPr>
      </w:pPr>
      <w:r w:rsidRPr="00093EE3">
        <w:rPr>
          <w:szCs w:val="22"/>
          <w:u w:val="dotted"/>
        </w:rPr>
        <w:t>Napětí pro elektrický ohřívač</w:t>
      </w:r>
      <w:r w:rsidRPr="00093EE3">
        <w:rPr>
          <w:szCs w:val="22"/>
          <w:u w:val="dotted"/>
        </w:rPr>
        <w:tab/>
      </w:r>
      <w:r>
        <w:rPr>
          <w:szCs w:val="22"/>
          <w:u w:val="dotted"/>
        </w:rPr>
        <w:tab/>
      </w:r>
      <w:r>
        <w:rPr>
          <w:szCs w:val="22"/>
          <w:u w:val="dotted"/>
        </w:rPr>
        <w:tab/>
      </w:r>
      <w:r>
        <w:rPr>
          <w:szCs w:val="22"/>
          <w:u w:val="dotted"/>
        </w:rPr>
        <w:tab/>
      </w:r>
      <w:r>
        <w:rPr>
          <w:szCs w:val="22"/>
          <w:u w:val="dotted"/>
        </w:rPr>
        <w:tab/>
      </w:r>
      <w:r>
        <w:rPr>
          <w:szCs w:val="22"/>
          <w:u w:val="dotted"/>
        </w:rPr>
        <w:tab/>
      </w:r>
      <w:r w:rsidR="00F06A6D">
        <w:rPr>
          <w:szCs w:val="22"/>
          <w:u w:val="dotted"/>
        </w:rPr>
        <w:t xml:space="preserve">        </w:t>
      </w:r>
      <w:r>
        <w:rPr>
          <w:szCs w:val="22"/>
          <w:u w:val="dotted"/>
        </w:rPr>
        <w:t>23</w:t>
      </w:r>
      <w:r w:rsidRPr="00093EE3">
        <w:rPr>
          <w:szCs w:val="22"/>
          <w:u w:val="dotted"/>
        </w:rPr>
        <w:t>0 V</w:t>
      </w:r>
    </w:p>
    <w:p w14:paraId="4274DAD5" w14:textId="77777777" w:rsidR="00623149" w:rsidRPr="009A4972" w:rsidRDefault="00623149" w:rsidP="00984E10">
      <w:pPr>
        <w:spacing w:before="240" w:line="300" w:lineRule="exact"/>
        <w:rPr>
          <w:szCs w:val="22"/>
          <w:u w:val="single"/>
        </w:rPr>
      </w:pPr>
      <w:r w:rsidRPr="009A4972">
        <w:rPr>
          <w:szCs w:val="22"/>
          <w:u w:val="single"/>
        </w:rPr>
        <w:t>Akustické parametry vzduchotechnické jednotky:</w:t>
      </w:r>
    </w:p>
    <w:p w14:paraId="17FBE756" w14:textId="0573362E" w:rsidR="00623149" w:rsidRPr="009A4972" w:rsidRDefault="00623149" w:rsidP="00984E10">
      <w:pPr>
        <w:pStyle w:val="Odstavecseseznamem"/>
        <w:numPr>
          <w:ilvl w:val="0"/>
          <w:numId w:val="25"/>
        </w:numPr>
        <w:spacing w:line="300" w:lineRule="exact"/>
        <w:rPr>
          <w:szCs w:val="22"/>
        </w:rPr>
      </w:pPr>
      <w:r w:rsidRPr="009A4972">
        <w:rPr>
          <w:szCs w:val="22"/>
        </w:rPr>
        <w:t xml:space="preserve">Venkovní vzduch sání </w:t>
      </w:r>
      <w:proofErr w:type="spellStart"/>
      <w:r w:rsidRPr="009A4972">
        <w:rPr>
          <w:szCs w:val="22"/>
        </w:rPr>
        <w:t>Lw</w:t>
      </w:r>
      <w:r w:rsidRPr="009A4972">
        <w:rPr>
          <w:szCs w:val="22"/>
          <w:vertAlign w:val="subscript"/>
        </w:rPr>
        <w:t>A</w:t>
      </w:r>
      <w:proofErr w:type="spellEnd"/>
      <w:r w:rsidRPr="009A4972">
        <w:rPr>
          <w:szCs w:val="22"/>
          <w:vertAlign w:val="subscript"/>
        </w:rPr>
        <w:t xml:space="preserve">, e1 </w:t>
      </w:r>
      <w:r w:rsidRPr="009A4972">
        <w:rPr>
          <w:szCs w:val="22"/>
        </w:rPr>
        <w:t xml:space="preserve">= </w:t>
      </w:r>
      <w:r w:rsidR="002E5898">
        <w:rPr>
          <w:szCs w:val="22"/>
        </w:rPr>
        <w:t>5</w:t>
      </w:r>
      <w:r w:rsidR="0099155D">
        <w:rPr>
          <w:szCs w:val="22"/>
        </w:rPr>
        <w:t>3</w:t>
      </w:r>
      <w:r w:rsidRPr="009A4972">
        <w:rPr>
          <w:szCs w:val="22"/>
        </w:rPr>
        <w:t xml:space="preserve"> dB – zajištěno tlumičem hluku v potrubí na hodnotu max. 40 dB u nejbližšího koncového prvku</w:t>
      </w:r>
    </w:p>
    <w:p w14:paraId="35E68C6F" w14:textId="660D57A9" w:rsidR="00623149" w:rsidRPr="009A4972" w:rsidRDefault="00623149" w:rsidP="00984E10">
      <w:pPr>
        <w:pStyle w:val="Odstavecseseznamem"/>
        <w:numPr>
          <w:ilvl w:val="0"/>
          <w:numId w:val="25"/>
        </w:numPr>
        <w:spacing w:line="300" w:lineRule="exact"/>
        <w:rPr>
          <w:szCs w:val="22"/>
        </w:rPr>
      </w:pPr>
      <w:r w:rsidRPr="009A4972">
        <w:rPr>
          <w:szCs w:val="22"/>
        </w:rPr>
        <w:t xml:space="preserve">Přiváděný vzduch </w:t>
      </w:r>
      <w:proofErr w:type="spellStart"/>
      <w:r w:rsidRPr="009A4972">
        <w:rPr>
          <w:szCs w:val="22"/>
        </w:rPr>
        <w:t>Lw</w:t>
      </w:r>
      <w:r w:rsidRPr="009A4972">
        <w:rPr>
          <w:szCs w:val="22"/>
          <w:vertAlign w:val="subscript"/>
        </w:rPr>
        <w:t>A</w:t>
      </w:r>
      <w:proofErr w:type="spellEnd"/>
      <w:r w:rsidRPr="009A4972">
        <w:rPr>
          <w:szCs w:val="22"/>
          <w:vertAlign w:val="subscript"/>
        </w:rPr>
        <w:t xml:space="preserve">, e2 </w:t>
      </w:r>
      <w:r w:rsidRPr="009A4972">
        <w:rPr>
          <w:szCs w:val="22"/>
        </w:rPr>
        <w:t xml:space="preserve">= </w:t>
      </w:r>
      <w:r w:rsidR="002E5898">
        <w:rPr>
          <w:szCs w:val="22"/>
        </w:rPr>
        <w:t>8</w:t>
      </w:r>
      <w:r w:rsidR="0099155D">
        <w:rPr>
          <w:szCs w:val="22"/>
        </w:rPr>
        <w:t>2</w:t>
      </w:r>
      <w:r w:rsidRPr="009A4972">
        <w:rPr>
          <w:szCs w:val="22"/>
        </w:rPr>
        <w:t xml:space="preserve"> dB – zajištěno tlumičem hluku v potrubí na hodnotu max. 40 dB u nejbližšího koncového prvku</w:t>
      </w:r>
    </w:p>
    <w:p w14:paraId="68A64F05" w14:textId="6A73D0EC" w:rsidR="00623149" w:rsidRPr="009A4972" w:rsidRDefault="00623149" w:rsidP="00984E10">
      <w:pPr>
        <w:pStyle w:val="Odstavecseseznamem"/>
        <w:numPr>
          <w:ilvl w:val="0"/>
          <w:numId w:val="25"/>
        </w:numPr>
        <w:spacing w:line="300" w:lineRule="exact"/>
        <w:rPr>
          <w:szCs w:val="22"/>
        </w:rPr>
      </w:pPr>
      <w:r w:rsidRPr="009A4972">
        <w:rPr>
          <w:szCs w:val="22"/>
        </w:rPr>
        <w:t xml:space="preserve">Odváděný vzduch </w:t>
      </w:r>
      <w:proofErr w:type="spellStart"/>
      <w:r w:rsidRPr="009A4972">
        <w:rPr>
          <w:szCs w:val="22"/>
        </w:rPr>
        <w:t>Lw</w:t>
      </w:r>
      <w:r w:rsidRPr="009A4972">
        <w:rPr>
          <w:szCs w:val="22"/>
          <w:vertAlign w:val="subscript"/>
        </w:rPr>
        <w:t>A</w:t>
      </w:r>
      <w:proofErr w:type="spellEnd"/>
      <w:r w:rsidRPr="009A4972">
        <w:rPr>
          <w:szCs w:val="22"/>
          <w:vertAlign w:val="subscript"/>
        </w:rPr>
        <w:t xml:space="preserve">, i1 </w:t>
      </w:r>
      <w:r w:rsidRPr="009A4972">
        <w:rPr>
          <w:szCs w:val="22"/>
        </w:rPr>
        <w:t xml:space="preserve">= </w:t>
      </w:r>
      <w:r w:rsidR="002E5898">
        <w:rPr>
          <w:szCs w:val="22"/>
        </w:rPr>
        <w:t>5</w:t>
      </w:r>
      <w:r w:rsidR="0099155D">
        <w:rPr>
          <w:szCs w:val="22"/>
        </w:rPr>
        <w:t>2</w:t>
      </w:r>
      <w:r w:rsidRPr="009A4972">
        <w:rPr>
          <w:szCs w:val="22"/>
        </w:rPr>
        <w:t xml:space="preserve"> dB – zajištěno tlumičem hluku v potrubí na hodnotu max. 40 dB u nejbližšího koncového prvku</w:t>
      </w:r>
    </w:p>
    <w:p w14:paraId="4F3264B5" w14:textId="643935A0" w:rsidR="00623149" w:rsidRPr="009A4972" w:rsidRDefault="00623149" w:rsidP="00984E10">
      <w:pPr>
        <w:pStyle w:val="Odstavecseseznamem"/>
        <w:numPr>
          <w:ilvl w:val="0"/>
          <w:numId w:val="25"/>
        </w:numPr>
        <w:spacing w:line="300" w:lineRule="exact"/>
        <w:rPr>
          <w:szCs w:val="22"/>
        </w:rPr>
      </w:pPr>
      <w:r w:rsidRPr="009A4972">
        <w:rPr>
          <w:szCs w:val="22"/>
        </w:rPr>
        <w:t xml:space="preserve">Odpadní vzduch výfuk </w:t>
      </w:r>
      <w:proofErr w:type="spellStart"/>
      <w:r w:rsidRPr="009A4972">
        <w:rPr>
          <w:szCs w:val="22"/>
        </w:rPr>
        <w:t>Lw</w:t>
      </w:r>
      <w:r w:rsidRPr="009A4972">
        <w:rPr>
          <w:szCs w:val="22"/>
          <w:vertAlign w:val="subscript"/>
        </w:rPr>
        <w:t>A</w:t>
      </w:r>
      <w:proofErr w:type="spellEnd"/>
      <w:r w:rsidRPr="009A4972">
        <w:rPr>
          <w:szCs w:val="22"/>
          <w:vertAlign w:val="subscript"/>
        </w:rPr>
        <w:t xml:space="preserve">, i2 </w:t>
      </w:r>
      <w:r w:rsidRPr="009A4972">
        <w:rPr>
          <w:szCs w:val="22"/>
        </w:rPr>
        <w:t xml:space="preserve">= </w:t>
      </w:r>
      <w:r w:rsidR="0099155D">
        <w:rPr>
          <w:szCs w:val="22"/>
        </w:rPr>
        <w:t>81</w:t>
      </w:r>
      <w:r w:rsidRPr="009A4972">
        <w:rPr>
          <w:szCs w:val="22"/>
        </w:rPr>
        <w:t xml:space="preserve"> dB – zajištěno tlumičem hluku v potrubí na hodnotu max. </w:t>
      </w:r>
      <w:r>
        <w:rPr>
          <w:szCs w:val="22"/>
        </w:rPr>
        <w:t>4</w:t>
      </w:r>
      <w:r w:rsidRPr="009A4972">
        <w:rPr>
          <w:szCs w:val="22"/>
        </w:rPr>
        <w:t>0 dB u nejbližšího koncového prvku</w:t>
      </w:r>
    </w:p>
    <w:p w14:paraId="5B4E5130" w14:textId="692C9C6A" w:rsidR="00623149" w:rsidRDefault="00623149" w:rsidP="00984E10">
      <w:pPr>
        <w:pStyle w:val="Odstavecseseznamem"/>
        <w:numPr>
          <w:ilvl w:val="0"/>
          <w:numId w:val="25"/>
        </w:numPr>
        <w:spacing w:line="300" w:lineRule="exact"/>
        <w:rPr>
          <w:szCs w:val="22"/>
        </w:rPr>
      </w:pPr>
      <w:r w:rsidRPr="009A4972">
        <w:rPr>
          <w:szCs w:val="22"/>
        </w:rPr>
        <w:t xml:space="preserve">Plášť do okolí </w:t>
      </w:r>
      <w:proofErr w:type="spellStart"/>
      <w:r w:rsidRPr="009A4972">
        <w:rPr>
          <w:szCs w:val="22"/>
        </w:rPr>
        <w:t>Lw</w:t>
      </w:r>
      <w:r w:rsidRPr="009A4972">
        <w:rPr>
          <w:szCs w:val="22"/>
          <w:vertAlign w:val="subscript"/>
        </w:rPr>
        <w:t>A</w:t>
      </w:r>
      <w:proofErr w:type="spellEnd"/>
      <w:r w:rsidRPr="009A4972">
        <w:rPr>
          <w:szCs w:val="22"/>
          <w:vertAlign w:val="subscript"/>
        </w:rPr>
        <w:t xml:space="preserve"> </w:t>
      </w:r>
      <w:r w:rsidRPr="009A4972">
        <w:rPr>
          <w:szCs w:val="22"/>
        </w:rPr>
        <w:t xml:space="preserve">= </w:t>
      </w:r>
      <w:r w:rsidR="0099155D">
        <w:rPr>
          <w:szCs w:val="22"/>
        </w:rPr>
        <w:t>56</w:t>
      </w:r>
      <w:r w:rsidRPr="009A4972">
        <w:rPr>
          <w:szCs w:val="22"/>
        </w:rPr>
        <w:t xml:space="preserve"> dB – jednotka umístěna </w:t>
      </w:r>
      <w:r w:rsidR="0099155D">
        <w:rPr>
          <w:szCs w:val="22"/>
        </w:rPr>
        <w:t>vně</w:t>
      </w:r>
      <w:r w:rsidRPr="009A4972">
        <w:rPr>
          <w:szCs w:val="22"/>
        </w:rPr>
        <w:t xml:space="preserve"> objektu</w:t>
      </w:r>
    </w:p>
    <w:p w14:paraId="668D8BAE" w14:textId="002EB3AB" w:rsidR="00623149" w:rsidRDefault="00623149" w:rsidP="00984E10">
      <w:pPr>
        <w:spacing w:line="300" w:lineRule="exact"/>
        <w:rPr>
          <w:szCs w:val="22"/>
        </w:rPr>
      </w:pPr>
      <w:r w:rsidRPr="009A4972">
        <w:rPr>
          <w:szCs w:val="22"/>
        </w:rPr>
        <w:t>Hlukové limity budou splněny instalací tlumičů hluku do potrubí.</w:t>
      </w:r>
    </w:p>
    <w:p w14:paraId="0CEC7822" w14:textId="208A4862" w:rsidR="00D8240D" w:rsidRPr="00D8240D" w:rsidRDefault="00D8240D" w:rsidP="00D8240D">
      <w:pPr>
        <w:pStyle w:val="Nadpis2"/>
      </w:pPr>
      <w:bookmarkStart w:id="37" w:name="_Toc508267803"/>
      <w:bookmarkStart w:id="38" w:name="_Toc511638362"/>
      <w:bookmarkStart w:id="39" w:name="_Toc145856783"/>
      <w:bookmarkStart w:id="40" w:name="_Toc194507401"/>
      <w:r w:rsidRPr="00D8240D">
        <w:t xml:space="preserve">Zařízení č. </w:t>
      </w:r>
      <w:r>
        <w:t>2</w:t>
      </w:r>
      <w:r w:rsidRPr="00D8240D">
        <w:t xml:space="preserve"> – </w:t>
      </w:r>
      <w:bookmarkEnd w:id="37"/>
      <w:bookmarkEnd w:id="38"/>
      <w:r w:rsidRPr="00D8240D">
        <w:t xml:space="preserve">Rekuperační větrání </w:t>
      </w:r>
      <w:bookmarkEnd w:id="39"/>
      <w:r w:rsidR="0099155D">
        <w:t>pokojů 1.24 a 1.27 v 1.NP objektu</w:t>
      </w:r>
      <w:bookmarkEnd w:id="40"/>
    </w:p>
    <w:p w14:paraId="66C95909" w14:textId="435B248B" w:rsidR="00D8240D" w:rsidRPr="00D8240D" w:rsidRDefault="00D8240D" w:rsidP="00F06A6D">
      <w:pPr>
        <w:spacing w:line="300" w:lineRule="exact"/>
        <w:ind w:firstLine="709"/>
        <w:rPr>
          <w:szCs w:val="22"/>
        </w:rPr>
      </w:pPr>
      <w:r w:rsidRPr="00D8240D">
        <w:rPr>
          <w:szCs w:val="22"/>
        </w:rPr>
        <w:t xml:space="preserve">Větrání </w:t>
      </w:r>
      <w:r w:rsidR="00F06A6D">
        <w:rPr>
          <w:szCs w:val="22"/>
        </w:rPr>
        <w:t>pokojů 1.24 a 1.27</w:t>
      </w:r>
      <w:r w:rsidRPr="00D8240D">
        <w:rPr>
          <w:szCs w:val="22"/>
        </w:rPr>
        <w:t xml:space="preserve"> je řešeno nuceným rovnotlakým způsobem. Přívod a odvod vzduchu v rámci každé</w:t>
      </w:r>
      <w:r w:rsidR="00F06A6D">
        <w:rPr>
          <w:szCs w:val="22"/>
        </w:rPr>
        <w:t xml:space="preserve">ho z pokojů </w:t>
      </w:r>
      <w:r w:rsidRPr="00D8240D">
        <w:rPr>
          <w:szCs w:val="22"/>
        </w:rPr>
        <w:t xml:space="preserve">zajistí kompaktní VZT jednotka s rekuperací tepelné energie, která je umístěna pod stropem </w:t>
      </w:r>
      <w:r w:rsidR="00F06A6D">
        <w:rPr>
          <w:szCs w:val="22"/>
        </w:rPr>
        <w:t>koupelny</w:t>
      </w:r>
      <w:r w:rsidRPr="00D8240D">
        <w:rPr>
          <w:szCs w:val="22"/>
        </w:rPr>
        <w:t>. Součástí větrací jednotky je protiproudý výměník pro ZZT s obtokem, přívodní a odvodní ventilátor s EC motorem, filtry na sání a výfuku, vestavěný elektrický ohřívač a digitální regulace s ovládáním.</w:t>
      </w:r>
    </w:p>
    <w:p w14:paraId="5569A04F" w14:textId="76ED2C43" w:rsidR="00D8240D" w:rsidRPr="00D8240D" w:rsidRDefault="00D8240D" w:rsidP="00F06A6D">
      <w:pPr>
        <w:spacing w:line="300" w:lineRule="exact"/>
        <w:ind w:firstLine="709"/>
        <w:rPr>
          <w:szCs w:val="22"/>
        </w:rPr>
      </w:pPr>
      <w:r w:rsidRPr="00D8240D">
        <w:rPr>
          <w:szCs w:val="22"/>
        </w:rPr>
        <w:t>Výkon vzduchotechnické jednotky byl stanoven dle platných vládních nařízení a hygienických předpisů. Objemový průtok čerstvého vzduchu je Ve=</w:t>
      </w:r>
      <w:r w:rsidR="00095ABC">
        <w:rPr>
          <w:szCs w:val="22"/>
        </w:rPr>
        <w:t>15</w:t>
      </w:r>
      <w:r w:rsidRPr="00D8240D">
        <w:rPr>
          <w:szCs w:val="22"/>
        </w:rPr>
        <w:t>0 m3/</w:t>
      </w:r>
      <w:proofErr w:type="gramStart"/>
      <w:r w:rsidRPr="00D8240D">
        <w:rPr>
          <w:szCs w:val="22"/>
        </w:rPr>
        <w:t>h – V</w:t>
      </w:r>
      <w:proofErr w:type="gramEnd"/>
      <w:r w:rsidRPr="00D8240D">
        <w:rPr>
          <w:szCs w:val="22"/>
        </w:rPr>
        <w:t xml:space="preserve"> = odvod </w:t>
      </w:r>
      <w:r w:rsidR="00095ABC">
        <w:rPr>
          <w:szCs w:val="22"/>
        </w:rPr>
        <w:t>15</w:t>
      </w:r>
      <w:r w:rsidRPr="00D8240D">
        <w:rPr>
          <w:szCs w:val="22"/>
        </w:rPr>
        <w:t>0 m</w:t>
      </w:r>
      <w:r w:rsidRPr="00D8240D">
        <w:rPr>
          <w:szCs w:val="22"/>
          <w:vertAlign w:val="superscript"/>
        </w:rPr>
        <w:t>3</w:t>
      </w:r>
      <w:r w:rsidRPr="00D8240D">
        <w:rPr>
          <w:szCs w:val="22"/>
        </w:rPr>
        <w:t xml:space="preserve">/h / přívod </w:t>
      </w:r>
      <w:r w:rsidR="00095ABC">
        <w:rPr>
          <w:szCs w:val="22"/>
        </w:rPr>
        <w:t>15</w:t>
      </w:r>
      <w:r w:rsidRPr="00D8240D">
        <w:rPr>
          <w:szCs w:val="22"/>
        </w:rPr>
        <w:t>0 m</w:t>
      </w:r>
      <w:r w:rsidRPr="00D8240D">
        <w:rPr>
          <w:szCs w:val="22"/>
          <w:vertAlign w:val="superscript"/>
        </w:rPr>
        <w:t>3</w:t>
      </w:r>
      <w:r w:rsidRPr="00D8240D">
        <w:rPr>
          <w:szCs w:val="22"/>
        </w:rPr>
        <w:t>/h.</w:t>
      </w:r>
    </w:p>
    <w:p w14:paraId="6DD48C15" w14:textId="77777777" w:rsidR="0025465F" w:rsidRDefault="00D8240D" w:rsidP="00F06A6D">
      <w:pPr>
        <w:spacing w:line="300" w:lineRule="exact"/>
        <w:ind w:firstLine="709"/>
        <w:rPr>
          <w:szCs w:val="22"/>
        </w:rPr>
      </w:pPr>
      <w:r w:rsidRPr="00D8240D">
        <w:rPr>
          <w:szCs w:val="22"/>
        </w:rPr>
        <w:t>Vzduchotechnická jednotka upravuje vzduch na požadované parametry. Externí statický tlak jednotky ∆</w:t>
      </w:r>
      <w:proofErr w:type="spellStart"/>
      <w:r w:rsidRPr="00D8240D">
        <w:rPr>
          <w:szCs w:val="22"/>
        </w:rPr>
        <w:t>p</w:t>
      </w:r>
      <w:r w:rsidRPr="00D8240D">
        <w:rPr>
          <w:szCs w:val="22"/>
          <w:vertAlign w:val="subscript"/>
        </w:rPr>
        <w:t>z</w:t>
      </w:r>
      <w:proofErr w:type="spellEnd"/>
      <w:r w:rsidRPr="00D8240D">
        <w:rPr>
          <w:szCs w:val="22"/>
        </w:rPr>
        <w:t>=100 Pa pro přívod a ∆</w:t>
      </w:r>
      <w:proofErr w:type="spellStart"/>
      <w:r w:rsidRPr="00D8240D">
        <w:rPr>
          <w:szCs w:val="22"/>
        </w:rPr>
        <w:t>p</w:t>
      </w:r>
      <w:r w:rsidRPr="00D8240D">
        <w:rPr>
          <w:szCs w:val="22"/>
          <w:vertAlign w:val="subscript"/>
        </w:rPr>
        <w:t>z</w:t>
      </w:r>
      <w:proofErr w:type="spellEnd"/>
      <w:r w:rsidRPr="00D8240D">
        <w:rPr>
          <w:szCs w:val="22"/>
        </w:rPr>
        <w:t xml:space="preserve">=100 Pa na odvod. </w:t>
      </w:r>
    </w:p>
    <w:tbl>
      <w:tblPr>
        <w:tblW w:w="8536" w:type="dxa"/>
        <w:tblInd w:w="6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1643"/>
        <w:gridCol w:w="856"/>
        <w:gridCol w:w="2293"/>
        <w:gridCol w:w="1573"/>
        <w:gridCol w:w="1048"/>
      </w:tblGrid>
      <w:tr w:rsidR="0025465F" w:rsidRPr="00A7581B" w14:paraId="33F6769F" w14:textId="77777777" w:rsidTr="00832423">
        <w:trPr>
          <w:trHeight w:val="300"/>
        </w:trPr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CF124" w14:textId="60F6877B" w:rsidR="0025465F" w:rsidRPr="00A7581B" w:rsidRDefault="0025465F" w:rsidP="00832423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A7581B">
              <w:rPr>
                <w:rFonts w:ascii="Calibri" w:eastAsia="Times New Roman" w:hAnsi="Calibri" w:cs="Calibri"/>
                <w:color w:val="000000"/>
                <w:szCs w:val="22"/>
              </w:rPr>
              <w:lastRenderedPageBreak/>
              <w:t>Zařízení č.</w:t>
            </w:r>
            <w:r>
              <w:rPr>
                <w:rFonts w:ascii="Calibri" w:eastAsia="Times New Roman" w:hAnsi="Calibri" w:cs="Calibri"/>
                <w:color w:val="000000"/>
                <w:szCs w:val="22"/>
              </w:rPr>
              <w:t>2</w:t>
            </w:r>
          </w:p>
        </w:tc>
        <w:tc>
          <w:tcPr>
            <w:tcW w:w="6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BAB8C" w14:textId="77777777" w:rsidR="0025465F" w:rsidRPr="00A7581B" w:rsidRDefault="0025465F" w:rsidP="00832423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A7581B">
              <w:rPr>
                <w:rFonts w:ascii="Calibri" w:eastAsia="Times New Roman" w:hAnsi="Calibri" w:cs="Calibri"/>
                <w:color w:val="000000"/>
                <w:szCs w:val="22"/>
              </w:rPr>
              <w:t>Tlaková ztráta rozvodu Pa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0FFE9" w14:textId="77777777" w:rsidR="0025465F" w:rsidRPr="00A7581B" w:rsidRDefault="0025465F" w:rsidP="00832423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A7581B">
              <w:rPr>
                <w:rFonts w:ascii="Calibri" w:eastAsia="Times New Roman" w:hAnsi="Calibri" w:cs="Calibri"/>
                <w:color w:val="000000"/>
                <w:szCs w:val="22"/>
              </w:rPr>
              <w:t>Celkem Pa</w:t>
            </w:r>
          </w:p>
        </w:tc>
      </w:tr>
      <w:tr w:rsidR="0025465F" w:rsidRPr="00A7581B" w14:paraId="5315F4FB" w14:textId="77777777" w:rsidTr="00832423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177AC" w14:textId="77777777" w:rsidR="0025465F" w:rsidRPr="00A7581B" w:rsidRDefault="0025465F" w:rsidP="00832423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C8C705" w14:textId="77777777" w:rsidR="0025465F" w:rsidRPr="00A7581B" w:rsidRDefault="0025465F" w:rsidP="00832423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A7581B">
              <w:rPr>
                <w:rFonts w:ascii="Calibri" w:eastAsia="Times New Roman" w:hAnsi="Calibri" w:cs="Calibri"/>
                <w:color w:val="000000"/>
                <w:szCs w:val="22"/>
              </w:rPr>
              <w:t>Koncový prvek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7D3DE" w14:textId="77777777" w:rsidR="0025465F" w:rsidRPr="00A7581B" w:rsidRDefault="0025465F" w:rsidP="00832423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A7581B">
              <w:rPr>
                <w:rFonts w:ascii="Calibri" w:eastAsia="Times New Roman" w:hAnsi="Calibri" w:cs="Calibri"/>
                <w:color w:val="000000"/>
                <w:szCs w:val="22"/>
              </w:rPr>
              <w:t>Potrubí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D7EFAC" w14:textId="77777777" w:rsidR="0025465F" w:rsidRPr="00A7581B" w:rsidRDefault="0025465F" w:rsidP="00832423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A7581B">
              <w:rPr>
                <w:rFonts w:ascii="Calibri" w:eastAsia="Times New Roman" w:hAnsi="Calibri" w:cs="Calibri"/>
                <w:color w:val="000000"/>
                <w:szCs w:val="22"/>
              </w:rPr>
              <w:t>Tvarovky a příslušenství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756B" w14:textId="77777777" w:rsidR="0025465F" w:rsidRPr="00A7581B" w:rsidRDefault="0025465F" w:rsidP="00832423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Protidešťová žaluzie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F8533" w14:textId="77777777" w:rsidR="0025465F" w:rsidRPr="00A7581B" w:rsidRDefault="0025465F" w:rsidP="00832423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25465F" w:rsidRPr="00A7581B" w14:paraId="51D659DF" w14:textId="77777777" w:rsidTr="00832423">
        <w:trPr>
          <w:trHeight w:val="300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419FA" w14:textId="77777777" w:rsidR="0025465F" w:rsidRPr="00A7581B" w:rsidRDefault="0025465F" w:rsidP="00832423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A7581B">
              <w:rPr>
                <w:rFonts w:ascii="Calibri" w:eastAsia="Times New Roman" w:hAnsi="Calibri" w:cs="Calibri"/>
                <w:color w:val="000000"/>
                <w:szCs w:val="22"/>
              </w:rPr>
              <w:t>Přívod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4548A9" w14:textId="29E86117" w:rsidR="0025465F" w:rsidRPr="00A7581B" w:rsidRDefault="0025465F" w:rsidP="00832423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43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01681E" w14:textId="5B89B66D" w:rsidR="0025465F" w:rsidRPr="00A7581B" w:rsidRDefault="0025465F" w:rsidP="00832423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15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040FF5" w14:textId="3EA43B5C" w:rsidR="0025465F" w:rsidRPr="00A7581B" w:rsidRDefault="0025465F" w:rsidP="00832423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9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E4E14E" w14:textId="68940595" w:rsidR="0025465F" w:rsidRPr="00A7581B" w:rsidRDefault="0025465F" w:rsidP="00832423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20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422C3" w14:textId="737F56BC" w:rsidR="0025465F" w:rsidRPr="00A7581B" w:rsidRDefault="0025465F" w:rsidP="00832423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77</w:t>
            </w:r>
          </w:p>
        </w:tc>
      </w:tr>
      <w:tr w:rsidR="0025465F" w:rsidRPr="00A7581B" w14:paraId="58B51DDA" w14:textId="77777777" w:rsidTr="00832423">
        <w:trPr>
          <w:trHeight w:val="300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42A158" w14:textId="77777777" w:rsidR="0025465F" w:rsidRPr="00A7581B" w:rsidRDefault="0025465F" w:rsidP="00832423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A7581B">
              <w:rPr>
                <w:rFonts w:ascii="Calibri" w:eastAsia="Times New Roman" w:hAnsi="Calibri" w:cs="Calibri"/>
                <w:color w:val="000000"/>
                <w:szCs w:val="22"/>
              </w:rPr>
              <w:t>Odvod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3484EF" w14:textId="71377F7B" w:rsidR="0025465F" w:rsidRPr="00A7581B" w:rsidRDefault="0025465F" w:rsidP="00832423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DCA81A" w14:textId="7814488B" w:rsidR="0025465F" w:rsidRPr="00A7581B" w:rsidRDefault="0025465F" w:rsidP="00832423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14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9E122" w14:textId="347F262B" w:rsidR="0025465F" w:rsidRPr="00A7581B" w:rsidRDefault="0025465F" w:rsidP="00832423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15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AEC093" w14:textId="289A3766" w:rsidR="0025465F" w:rsidRPr="00A7581B" w:rsidRDefault="0025465F" w:rsidP="00832423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13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1E9E8B" w14:textId="05222BF8" w:rsidR="0025465F" w:rsidRPr="00A7581B" w:rsidRDefault="0025465F" w:rsidP="00832423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62</w:t>
            </w:r>
          </w:p>
        </w:tc>
      </w:tr>
    </w:tbl>
    <w:p w14:paraId="1BEFF5A5" w14:textId="0E0EE849" w:rsidR="00D8240D" w:rsidRPr="00D8240D" w:rsidRDefault="00D8240D" w:rsidP="00F06A6D">
      <w:pPr>
        <w:spacing w:line="300" w:lineRule="exact"/>
        <w:ind w:firstLine="709"/>
        <w:rPr>
          <w:szCs w:val="22"/>
        </w:rPr>
      </w:pPr>
      <w:r w:rsidRPr="00D8240D">
        <w:rPr>
          <w:szCs w:val="22"/>
        </w:rPr>
        <w:t xml:space="preserve">Požadovaná účinnost rekuperace je </w:t>
      </w:r>
      <w:proofErr w:type="gramStart"/>
      <w:r w:rsidRPr="00D8240D">
        <w:rPr>
          <w:szCs w:val="22"/>
        </w:rPr>
        <w:t>84%</w:t>
      </w:r>
      <w:proofErr w:type="gramEnd"/>
      <w:r w:rsidRPr="00D8240D">
        <w:rPr>
          <w:szCs w:val="22"/>
        </w:rPr>
        <w:t xml:space="preserve">. Třída filtrace F7 na straně </w:t>
      </w:r>
      <w:proofErr w:type="spellStart"/>
      <w:r w:rsidRPr="00D8240D">
        <w:rPr>
          <w:szCs w:val="22"/>
        </w:rPr>
        <w:t>příváděného</w:t>
      </w:r>
      <w:proofErr w:type="spellEnd"/>
      <w:r w:rsidRPr="00D8240D">
        <w:rPr>
          <w:szCs w:val="22"/>
        </w:rPr>
        <w:t xml:space="preserve"> vzduchu a M5 na straně odváděného vzduchu.</w:t>
      </w:r>
    </w:p>
    <w:p w14:paraId="5FAF6DBE" w14:textId="77777777" w:rsidR="00D8240D" w:rsidRPr="00D8240D" w:rsidRDefault="00D8240D" w:rsidP="00D8240D">
      <w:pPr>
        <w:spacing w:line="300" w:lineRule="exact"/>
        <w:rPr>
          <w:szCs w:val="22"/>
          <w:u w:val="single"/>
        </w:rPr>
      </w:pPr>
      <w:r w:rsidRPr="00D8240D">
        <w:rPr>
          <w:szCs w:val="22"/>
          <w:u w:val="single"/>
        </w:rPr>
        <w:t>Přehled energií:</w:t>
      </w:r>
    </w:p>
    <w:p w14:paraId="6811F1B4" w14:textId="77777777" w:rsidR="00D8240D" w:rsidRPr="00D8240D" w:rsidRDefault="00D8240D" w:rsidP="00D8240D">
      <w:pPr>
        <w:spacing w:line="300" w:lineRule="exact"/>
        <w:rPr>
          <w:szCs w:val="22"/>
          <w:u w:val="dotted"/>
        </w:rPr>
      </w:pPr>
      <w:r w:rsidRPr="00D8240D">
        <w:rPr>
          <w:szCs w:val="22"/>
        </w:rPr>
        <w:t>Elektrický příkon v pracovním bodě pro ventilátory přívod / odvod</w:t>
      </w:r>
      <w:r w:rsidRPr="00D8240D">
        <w:rPr>
          <w:szCs w:val="22"/>
          <w:u w:val="dotted"/>
        </w:rPr>
        <w:tab/>
        <w:t>0,075 / 0,075 kW</w:t>
      </w:r>
    </w:p>
    <w:p w14:paraId="137284DF" w14:textId="366C9973" w:rsidR="00D8240D" w:rsidRPr="00D8240D" w:rsidRDefault="00D8240D" w:rsidP="00D8240D">
      <w:pPr>
        <w:spacing w:line="300" w:lineRule="exact"/>
        <w:rPr>
          <w:szCs w:val="22"/>
          <w:u w:val="dotted"/>
        </w:rPr>
      </w:pPr>
      <w:r w:rsidRPr="00D8240D">
        <w:rPr>
          <w:szCs w:val="22"/>
        </w:rPr>
        <w:t>Elektrický příkon maximální pro ventilátory přívod / odvod</w:t>
      </w:r>
      <w:r w:rsidRPr="00D8240D">
        <w:rPr>
          <w:szCs w:val="22"/>
          <w:u w:val="dotted"/>
        </w:rPr>
        <w:tab/>
      </w:r>
      <w:r>
        <w:rPr>
          <w:szCs w:val="22"/>
          <w:u w:val="dotted"/>
        </w:rPr>
        <w:tab/>
      </w:r>
      <w:r w:rsidRPr="00D8240D">
        <w:rPr>
          <w:szCs w:val="22"/>
          <w:u w:val="dotted"/>
        </w:rPr>
        <w:t>0,075 / 0,075 kW</w:t>
      </w:r>
    </w:p>
    <w:p w14:paraId="2B6029DE" w14:textId="3FE6B391" w:rsidR="00D8240D" w:rsidRPr="00D8240D" w:rsidRDefault="00D8240D" w:rsidP="00D8240D">
      <w:pPr>
        <w:spacing w:line="300" w:lineRule="exact"/>
        <w:rPr>
          <w:szCs w:val="22"/>
          <w:u w:val="dotted"/>
        </w:rPr>
      </w:pPr>
      <w:r w:rsidRPr="00D8240D">
        <w:rPr>
          <w:szCs w:val="22"/>
        </w:rPr>
        <w:t>Proud maximální pro ventilátory přívod / odvod</w:t>
      </w:r>
      <w:r w:rsidRPr="00D8240D">
        <w:rPr>
          <w:szCs w:val="22"/>
          <w:u w:val="dotted"/>
        </w:rPr>
        <w:tab/>
      </w:r>
      <w:r>
        <w:rPr>
          <w:szCs w:val="22"/>
          <w:u w:val="dotted"/>
        </w:rPr>
        <w:tab/>
      </w:r>
      <w:r>
        <w:rPr>
          <w:szCs w:val="22"/>
          <w:u w:val="dotted"/>
        </w:rPr>
        <w:tab/>
      </w:r>
      <w:r>
        <w:rPr>
          <w:szCs w:val="22"/>
          <w:u w:val="dotted"/>
        </w:rPr>
        <w:tab/>
      </w:r>
      <w:r w:rsidRPr="00D8240D">
        <w:rPr>
          <w:szCs w:val="22"/>
          <w:u w:val="dotted"/>
        </w:rPr>
        <w:t>2,5 / 2,5 A</w:t>
      </w:r>
    </w:p>
    <w:p w14:paraId="2332EEBC" w14:textId="6EC4B514" w:rsidR="00D8240D" w:rsidRPr="00D8240D" w:rsidRDefault="00D8240D" w:rsidP="00D8240D">
      <w:pPr>
        <w:spacing w:line="300" w:lineRule="exact"/>
        <w:rPr>
          <w:szCs w:val="22"/>
          <w:u w:val="dotted"/>
        </w:rPr>
      </w:pPr>
      <w:r w:rsidRPr="00D8240D">
        <w:rPr>
          <w:szCs w:val="22"/>
        </w:rPr>
        <w:t>Napětí jmenovité pro ventilátory přívod / odvod</w:t>
      </w:r>
      <w:r w:rsidRPr="00D8240D">
        <w:rPr>
          <w:szCs w:val="22"/>
          <w:u w:val="dotted"/>
        </w:rPr>
        <w:tab/>
      </w:r>
      <w:r>
        <w:rPr>
          <w:szCs w:val="22"/>
          <w:u w:val="dotted"/>
        </w:rPr>
        <w:tab/>
      </w:r>
      <w:r>
        <w:rPr>
          <w:szCs w:val="22"/>
          <w:u w:val="dotted"/>
        </w:rPr>
        <w:tab/>
      </w:r>
      <w:r>
        <w:rPr>
          <w:szCs w:val="22"/>
          <w:u w:val="dotted"/>
        </w:rPr>
        <w:tab/>
      </w:r>
      <w:r w:rsidRPr="00D8240D">
        <w:rPr>
          <w:szCs w:val="22"/>
          <w:u w:val="dotted"/>
        </w:rPr>
        <w:t>230 / 230 V</w:t>
      </w:r>
    </w:p>
    <w:p w14:paraId="73FD67E7" w14:textId="77777777" w:rsidR="00D8240D" w:rsidRPr="00D8240D" w:rsidRDefault="00D8240D" w:rsidP="00D8240D">
      <w:pPr>
        <w:spacing w:line="300" w:lineRule="exact"/>
        <w:rPr>
          <w:szCs w:val="22"/>
        </w:rPr>
      </w:pPr>
    </w:p>
    <w:p w14:paraId="5B87FF4E" w14:textId="294F8C87" w:rsidR="00D8240D" w:rsidRPr="00D8240D" w:rsidRDefault="00D8240D" w:rsidP="00D8240D">
      <w:pPr>
        <w:spacing w:line="300" w:lineRule="exact"/>
        <w:rPr>
          <w:szCs w:val="22"/>
          <w:u w:val="dotted"/>
        </w:rPr>
      </w:pPr>
      <w:r w:rsidRPr="00D8240D">
        <w:rPr>
          <w:szCs w:val="22"/>
        </w:rPr>
        <w:t>Topný výkon pro elektrický ohřívač</w:t>
      </w:r>
      <w:r w:rsidRPr="00D8240D">
        <w:rPr>
          <w:szCs w:val="22"/>
          <w:u w:val="dotted"/>
        </w:rPr>
        <w:tab/>
      </w:r>
      <w:r>
        <w:rPr>
          <w:szCs w:val="22"/>
          <w:u w:val="dotted"/>
        </w:rPr>
        <w:tab/>
      </w:r>
      <w:r>
        <w:rPr>
          <w:szCs w:val="22"/>
          <w:u w:val="dotted"/>
        </w:rPr>
        <w:tab/>
      </w:r>
      <w:r>
        <w:rPr>
          <w:szCs w:val="22"/>
          <w:u w:val="dotted"/>
        </w:rPr>
        <w:tab/>
      </w:r>
      <w:r>
        <w:rPr>
          <w:szCs w:val="22"/>
          <w:u w:val="dotted"/>
        </w:rPr>
        <w:tab/>
      </w:r>
      <w:r w:rsidRPr="00D8240D">
        <w:rPr>
          <w:szCs w:val="22"/>
          <w:u w:val="dotted"/>
        </w:rPr>
        <w:t>0,75 kW</w:t>
      </w:r>
    </w:p>
    <w:p w14:paraId="0B5A2CE1" w14:textId="15B912F6" w:rsidR="00D8240D" w:rsidRPr="00D8240D" w:rsidRDefault="00D8240D" w:rsidP="00D8240D">
      <w:pPr>
        <w:spacing w:line="300" w:lineRule="exact"/>
        <w:rPr>
          <w:szCs w:val="22"/>
          <w:u w:val="dotted"/>
        </w:rPr>
      </w:pPr>
      <w:r w:rsidRPr="00D8240D">
        <w:rPr>
          <w:szCs w:val="22"/>
        </w:rPr>
        <w:t>Topný výkon maximální pro elektrický ohřívač</w:t>
      </w:r>
      <w:r w:rsidRPr="00D8240D">
        <w:rPr>
          <w:szCs w:val="22"/>
          <w:u w:val="dotted"/>
        </w:rPr>
        <w:tab/>
      </w:r>
      <w:r>
        <w:rPr>
          <w:szCs w:val="22"/>
          <w:u w:val="dotted"/>
        </w:rPr>
        <w:tab/>
      </w:r>
      <w:r>
        <w:rPr>
          <w:szCs w:val="22"/>
          <w:u w:val="dotted"/>
        </w:rPr>
        <w:tab/>
      </w:r>
      <w:r>
        <w:rPr>
          <w:szCs w:val="22"/>
          <w:u w:val="dotted"/>
        </w:rPr>
        <w:tab/>
      </w:r>
      <w:r w:rsidRPr="00D8240D">
        <w:rPr>
          <w:szCs w:val="22"/>
          <w:u w:val="dotted"/>
        </w:rPr>
        <w:t>0,75 kW</w:t>
      </w:r>
    </w:p>
    <w:p w14:paraId="1D78698A" w14:textId="151EE167" w:rsidR="00D8240D" w:rsidRPr="00D8240D" w:rsidRDefault="00D8240D" w:rsidP="00D8240D">
      <w:pPr>
        <w:spacing w:line="300" w:lineRule="exact"/>
        <w:rPr>
          <w:szCs w:val="22"/>
          <w:u w:val="dotted"/>
        </w:rPr>
      </w:pPr>
      <w:r w:rsidRPr="00D8240D">
        <w:rPr>
          <w:szCs w:val="22"/>
        </w:rPr>
        <w:t>Napětí pro elektrický ohřívač</w:t>
      </w:r>
      <w:r w:rsidRPr="00D8240D">
        <w:rPr>
          <w:szCs w:val="22"/>
          <w:u w:val="dotted"/>
        </w:rPr>
        <w:tab/>
      </w:r>
      <w:r>
        <w:rPr>
          <w:szCs w:val="22"/>
          <w:u w:val="dotted"/>
        </w:rPr>
        <w:tab/>
      </w:r>
      <w:r>
        <w:rPr>
          <w:szCs w:val="22"/>
          <w:u w:val="dotted"/>
        </w:rPr>
        <w:tab/>
      </w:r>
      <w:r>
        <w:rPr>
          <w:szCs w:val="22"/>
          <w:u w:val="dotted"/>
        </w:rPr>
        <w:tab/>
      </w:r>
      <w:r>
        <w:rPr>
          <w:szCs w:val="22"/>
          <w:u w:val="dotted"/>
        </w:rPr>
        <w:tab/>
      </w:r>
      <w:r>
        <w:rPr>
          <w:szCs w:val="22"/>
          <w:u w:val="dotted"/>
        </w:rPr>
        <w:tab/>
      </w:r>
      <w:r w:rsidRPr="00D8240D">
        <w:rPr>
          <w:szCs w:val="22"/>
          <w:u w:val="dotted"/>
        </w:rPr>
        <w:t>230 V</w:t>
      </w:r>
    </w:p>
    <w:p w14:paraId="2F7596A5" w14:textId="77777777" w:rsidR="00D8240D" w:rsidRPr="00D8240D" w:rsidRDefault="00D8240D" w:rsidP="00D8240D">
      <w:pPr>
        <w:spacing w:line="300" w:lineRule="exact"/>
        <w:rPr>
          <w:szCs w:val="22"/>
        </w:rPr>
      </w:pPr>
    </w:p>
    <w:p w14:paraId="4D2104AB" w14:textId="77777777" w:rsidR="00D8240D" w:rsidRPr="00D8240D" w:rsidRDefault="00D8240D" w:rsidP="00D8240D">
      <w:pPr>
        <w:spacing w:line="300" w:lineRule="exact"/>
        <w:rPr>
          <w:szCs w:val="22"/>
          <w:u w:val="single"/>
        </w:rPr>
      </w:pPr>
      <w:r w:rsidRPr="00D8240D">
        <w:rPr>
          <w:szCs w:val="22"/>
          <w:u w:val="single"/>
        </w:rPr>
        <w:t>Akustické parametry vzduchotechnické jednotky:</w:t>
      </w:r>
    </w:p>
    <w:p w14:paraId="06BCEDF7" w14:textId="77777777" w:rsidR="00D8240D" w:rsidRPr="00D8240D" w:rsidRDefault="00D8240D" w:rsidP="00D8240D">
      <w:pPr>
        <w:numPr>
          <w:ilvl w:val="0"/>
          <w:numId w:val="28"/>
        </w:numPr>
        <w:spacing w:line="300" w:lineRule="exact"/>
        <w:rPr>
          <w:szCs w:val="22"/>
        </w:rPr>
      </w:pPr>
      <w:r w:rsidRPr="00D8240D">
        <w:rPr>
          <w:szCs w:val="22"/>
        </w:rPr>
        <w:t xml:space="preserve">Přiváděný vzduch </w:t>
      </w:r>
      <w:proofErr w:type="spellStart"/>
      <w:r w:rsidRPr="00D8240D">
        <w:rPr>
          <w:szCs w:val="22"/>
        </w:rPr>
        <w:t>Lw</w:t>
      </w:r>
      <w:r w:rsidRPr="00D8240D">
        <w:rPr>
          <w:szCs w:val="22"/>
          <w:vertAlign w:val="subscript"/>
        </w:rPr>
        <w:t>A</w:t>
      </w:r>
      <w:proofErr w:type="spellEnd"/>
      <w:r w:rsidRPr="00D8240D">
        <w:rPr>
          <w:szCs w:val="22"/>
          <w:vertAlign w:val="subscript"/>
        </w:rPr>
        <w:t xml:space="preserve">, e2 </w:t>
      </w:r>
      <w:r w:rsidRPr="00D8240D">
        <w:rPr>
          <w:szCs w:val="22"/>
        </w:rPr>
        <w:t>= 45 dB – zajištěno tlumičem hluku v potrubí na hodnotu max. 40 dB u nejbližšího koncového prvku</w:t>
      </w:r>
    </w:p>
    <w:p w14:paraId="1901C80B" w14:textId="77777777" w:rsidR="00D8240D" w:rsidRPr="00D8240D" w:rsidRDefault="00D8240D" w:rsidP="00D8240D">
      <w:pPr>
        <w:numPr>
          <w:ilvl w:val="0"/>
          <w:numId w:val="28"/>
        </w:numPr>
        <w:spacing w:line="300" w:lineRule="exact"/>
        <w:rPr>
          <w:szCs w:val="22"/>
        </w:rPr>
      </w:pPr>
      <w:r w:rsidRPr="00D8240D">
        <w:rPr>
          <w:szCs w:val="22"/>
        </w:rPr>
        <w:t xml:space="preserve">Venkovní vzduch </w:t>
      </w:r>
      <w:proofErr w:type="spellStart"/>
      <w:r w:rsidRPr="00D8240D">
        <w:rPr>
          <w:szCs w:val="22"/>
        </w:rPr>
        <w:t>Lw</w:t>
      </w:r>
      <w:r w:rsidRPr="00D8240D">
        <w:rPr>
          <w:szCs w:val="22"/>
          <w:vertAlign w:val="subscript"/>
        </w:rPr>
        <w:t>A</w:t>
      </w:r>
      <w:proofErr w:type="spellEnd"/>
      <w:r w:rsidRPr="00D8240D">
        <w:rPr>
          <w:szCs w:val="22"/>
          <w:vertAlign w:val="subscript"/>
        </w:rPr>
        <w:t xml:space="preserve">, e1 </w:t>
      </w:r>
      <w:r w:rsidRPr="00D8240D">
        <w:rPr>
          <w:szCs w:val="22"/>
        </w:rPr>
        <w:t>= 45 dB – zajištěno tlumičem hluku v potrubí na hodnotu max. 40 dB u nejbližšího koncového prvku</w:t>
      </w:r>
    </w:p>
    <w:p w14:paraId="74640105" w14:textId="77777777" w:rsidR="00D8240D" w:rsidRPr="00D8240D" w:rsidRDefault="00D8240D" w:rsidP="00D8240D">
      <w:pPr>
        <w:numPr>
          <w:ilvl w:val="0"/>
          <w:numId w:val="28"/>
        </w:numPr>
        <w:spacing w:line="300" w:lineRule="exact"/>
        <w:rPr>
          <w:szCs w:val="22"/>
        </w:rPr>
      </w:pPr>
      <w:r w:rsidRPr="00D8240D">
        <w:rPr>
          <w:szCs w:val="22"/>
        </w:rPr>
        <w:t xml:space="preserve">Odváděný vzduch </w:t>
      </w:r>
      <w:proofErr w:type="spellStart"/>
      <w:r w:rsidRPr="00D8240D">
        <w:rPr>
          <w:szCs w:val="22"/>
        </w:rPr>
        <w:t>Lw</w:t>
      </w:r>
      <w:r w:rsidRPr="00D8240D">
        <w:rPr>
          <w:szCs w:val="22"/>
          <w:vertAlign w:val="subscript"/>
        </w:rPr>
        <w:t>A</w:t>
      </w:r>
      <w:proofErr w:type="spellEnd"/>
      <w:r w:rsidRPr="00D8240D">
        <w:rPr>
          <w:szCs w:val="22"/>
          <w:vertAlign w:val="subscript"/>
        </w:rPr>
        <w:t xml:space="preserve">, i1 </w:t>
      </w:r>
      <w:r w:rsidRPr="00D8240D">
        <w:rPr>
          <w:szCs w:val="22"/>
        </w:rPr>
        <w:t>= 45 dB – zajištěno tlumičem hluku v potrubí na hodnotu max. 40 dB u nejbližšího koncového prvku</w:t>
      </w:r>
    </w:p>
    <w:p w14:paraId="3B881168" w14:textId="77777777" w:rsidR="00D8240D" w:rsidRPr="00D8240D" w:rsidRDefault="00D8240D" w:rsidP="00D8240D">
      <w:pPr>
        <w:numPr>
          <w:ilvl w:val="0"/>
          <w:numId w:val="28"/>
        </w:numPr>
        <w:spacing w:line="300" w:lineRule="exact"/>
        <w:rPr>
          <w:szCs w:val="22"/>
        </w:rPr>
      </w:pPr>
      <w:r w:rsidRPr="00D8240D">
        <w:rPr>
          <w:szCs w:val="22"/>
        </w:rPr>
        <w:t xml:space="preserve">Odpadní vzduch </w:t>
      </w:r>
      <w:proofErr w:type="spellStart"/>
      <w:r w:rsidRPr="00D8240D">
        <w:rPr>
          <w:szCs w:val="22"/>
        </w:rPr>
        <w:t>Lw</w:t>
      </w:r>
      <w:r w:rsidRPr="00D8240D">
        <w:rPr>
          <w:szCs w:val="22"/>
          <w:vertAlign w:val="subscript"/>
        </w:rPr>
        <w:t>A</w:t>
      </w:r>
      <w:proofErr w:type="spellEnd"/>
      <w:r w:rsidRPr="00D8240D">
        <w:rPr>
          <w:szCs w:val="22"/>
          <w:vertAlign w:val="subscript"/>
        </w:rPr>
        <w:t xml:space="preserve">, i2 </w:t>
      </w:r>
      <w:r w:rsidRPr="00D8240D">
        <w:rPr>
          <w:szCs w:val="22"/>
        </w:rPr>
        <w:t>= 45 dB – zajištěno tlumičem hluku v potrubí na hodnotu max. 40 dB u nejbližšího koncového prvku</w:t>
      </w:r>
    </w:p>
    <w:p w14:paraId="6E108E88" w14:textId="77777777" w:rsidR="00D8240D" w:rsidRPr="00D8240D" w:rsidRDefault="00D8240D" w:rsidP="00D8240D">
      <w:pPr>
        <w:numPr>
          <w:ilvl w:val="0"/>
          <w:numId w:val="28"/>
        </w:numPr>
        <w:spacing w:line="300" w:lineRule="exact"/>
        <w:rPr>
          <w:szCs w:val="22"/>
        </w:rPr>
      </w:pPr>
      <w:r w:rsidRPr="00D8240D">
        <w:rPr>
          <w:szCs w:val="22"/>
        </w:rPr>
        <w:t xml:space="preserve">Plášť do okolí </w:t>
      </w:r>
      <w:proofErr w:type="spellStart"/>
      <w:r w:rsidRPr="00D8240D">
        <w:rPr>
          <w:szCs w:val="22"/>
        </w:rPr>
        <w:t>Lw</w:t>
      </w:r>
      <w:r w:rsidRPr="00D8240D">
        <w:rPr>
          <w:szCs w:val="22"/>
          <w:vertAlign w:val="subscript"/>
        </w:rPr>
        <w:t>A</w:t>
      </w:r>
      <w:proofErr w:type="spellEnd"/>
      <w:r w:rsidRPr="00D8240D">
        <w:rPr>
          <w:szCs w:val="22"/>
          <w:vertAlign w:val="subscript"/>
        </w:rPr>
        <w:t xml:space="preserve"> </w:t>
      </w:r>
      <w:r w:rsidRPr="00D8240D">
        <w:rPr>
          <w:szCs w:val="22"/>
        </w:rPr>
        <w:t>= 45 dB – jednotka umístěna pod stropem</w:t>
      </w:r>
    </w:p>
    <w:p w14:paraId="0C38E9C0" w14:textId="77777777" w:rsidR="00D8240D" w:rsidRPr="00D8240D" w:rsidRDefault="00D8240D" w:rsidP="00F06A6D">
      <w:pPr>
        <w:spacing w:line="300" w:lineRule="exact"/>
        <w:ind w:firstLine="700"/>
        <w:rPr>
          <w:szCs w:val="22"/>
        </w:rPr>
      </w:pPr>
      <w:r w:rsidRPr="00D8240D">
        <w:rPr>
          <w:szCs w:val="22"/>
        </w:rPr>
        <w:t xml:space="preserve">Jako přívodní elementy budou použity přívodní dýzy a jako odvodní elementy budou použity talířové ventily. Přívodní a odvodní potrubí bude vedeno skrytě v podhledu. Přesné </w:t>
      </w:r>
      <w:proofErr w:type="spellStart"/>
      <w:r w:rsidRPr="00D8240D">
        <w:rPr>
          <w:szCs w:val="22"/>
        </w:rPr>
        <w:t>zaregulování</w:t>
      </w:r>
      <w:proofErr w:type="spellEnd"/>
      <w:r w:rsidRPr="00D8240D">
        <w:rPr>
          <w:szCs w:val="22"/>
        </w:rPr>
        <w:t xml:space="preserve"> přiváděného a odváděného vzduchu bude zajištěno měřením průtoku vzduchu a škrcením koncových prvků VZT rozvodu, dodavatelem VZT. Pro zamezení pronikání nežádoucího hluku do vnitřních i vnějších prostor bytových jednotek budou do sacích i výtlačných potrubí osazeny účinné tlumiče hluku a potrubí bude s jednotkou spojeno pomocí pružných spojek. Tlumiče hluku u jednotky budou použity ohebné s vysokým útlumem. Od výměníku pro ZZT VZT jednotky bude proveden odvod kondenzátu (zajistí profese ZTI).</w:t>
      </w:r>
    </w:p>
    <w:p w14:paraId="7E6C256A" w14:textId="77777777" w:rsidR="00D8240D" w:rsidRPr="00D8240D" w:rsidRDefault="00D8240D" w:rsidP="00F06A6D">
      <w:pPr>
        <w:spacing w:line="300" w:lineRule="exact"/>
        <w:ind w:firstLine="700"/>
        <w:rPr>
          <w:szCs w:val="22"/>
        </w:rPr>
      </w:pPr>
      <w:r w:rsidRPr="00D8240D">
        <w:rPr>
          <w:szCs w:val="22"/>
        </w:rPr>
        <w:t>VZT zařízení zajišťuje pouze větrání a hrazení tepelné ztráty větráním, tepelná ztráta prostupem bude hrazena pomocí otopných ploch. Profese elektro zajistí napájení a jištění VZT jednotky s elektrickým ohřívačem.</w:t>
      </w:r>
    </w:p>
    <w:p w14:paraId="15E45C54" w14:textId="291DC7E2" w:rsidR="00D8240D" w:rsidRPr="00D8240D" w:rsidRDefault="00D8240D" w:rsidP="00F06A6D">
      <w:pPr>
        <w:spacing w:line="300" w:lineRule="exact"/>
        <w:ind w:firstLine="700"/>
        <w:rPr>
          <w:szCs w:val="22"/>
        </w:rPr>
      </w:pPr>
      <w:r w:rsidRPr="00D8240D">
        <w:rPr>
          <w:szCs w:val="22"/>
        </w:rPr>
        <w:lastRenderedPageBreak/>
        <w:t xml:space="preserve">VZT jednotka bude řízena vlastní digitální regulací, která bude součástí dodávky VZT jednotky, zajišťující správný chod VZT jednotky a ovládání vnitřních komponentů a čidel (řízení </w:t>
      </w:r>
      <w:proofErr w:type="spellStart"/>
      <w:r w:rsidRPr="00D8240D">
        <w:rPr>
          <w:szCs w:val="22"/>
        </w:rPr>
        <w:t>protimrazové</w:t>
      </w:r>
      <w:proofErr w:type="spellEnd"/>
      <w:r w:rsidRPr="00D8240D">
        <w:rPr>
          <w:szCs w:val="22"/>
        </w:rPr>
        <w:t xml:space="preserve"> ochrany výměníku, blokace a doběh ventilátorů zajišťující správný chod a ochranu elektrického ohřívače, měření zanesení filtrů apod.)</w:t>
      </w:r>
      <w:r w:rsidR="00F06A6D">
        <w:rPr>
          <w:szCs w:val="22"/>
        </w:rPr>
        <w:t>. V prostoru pokojů bude umístěna ovládací jednotka s čidlem CO2, v koupelně bude umístěno zrychlovací tlačítko, které zajistí krátkodobé zvýšení vzduchového výkonu jednotky pro rychlý odvod škodlivin.</w:t>
      </w:r>
    </w:p>
    <w:p w14:paraId="74B6D010" w14:textId="77777777" w:rsidR="00D8240D" w:rsidRDefault="00D8240D" w:rsidP="00F06A6D">
      <w:pPr>
        <w:spacing w:line="300" w:lineRule="exact"/>
        <w:ind w:firstLine="700"/>
        <w:rPr>
          <w:szCs w:val="22"/>
        </w:rPr>
      </w:pPr>
      <w:r w:rsidRPr="00D8240D">
        <w:rPr>
          <w:szCs w:val="22"/>
        </w:rPr>
        <w:t xml:space="preserve">Rozvody VZT budou provedeny z ocelového pozinkovaného kruhového a flexibilního antistatického a antibakteriálního potrubí. Potrubí, na kterém by vlivem rozdílných teplotních parametrů mohlo docházet ke kondenzaci, bude opatřeno tepelnou izolací. </w:t>
      </w:r>
    </w:p>
    <w:p w14:paraId="55F0DA0D" w14:textId="580D3665" w:rsidR="0099155D" w:rsidRDefault="0099155D" w:rsidP="0099155D">
      <w:pPr>
        <w:pStyle w:val="Nadpis2"/>
        <w:spacing w:line="300" w:lineRule="exact"/>
      </w:pPr>
      <w:bookmarkStart w:id="41" w:name="_Toc194507402"/>
      <w:r w:rsidRPr="00625AC9">
        <w:t>Zařízení č.</w:t>
      </w:r>
      <w:r>
        <w:t>3</w:t>
      </w:r>
      <w:r w:rsidRPr="00625AC9">
        <w:t xml:space="preserve"> - </w:t>
      </w:r>
      <w:r>
        <w:t xml:space="preserve">Rekuperační větrání </w:t>
      </w:r>
      <w:r w:rsidR="00B8571F">
        <w:t>zázemí a společné části objektu</w:t>
      </w:r>
      <w:bookmarkEnd w:id="41"/>
    </w:p>
    <w:p w14:paraId="13EA01F0" w14:textId="259CBFD6" w:rsidR="0099155D" w:rsidRPr="007571DF" w:rsidRDefault="0099155D" w:rsidP="0099155D">
      <w:pPr>
        <w:spacing w:line="300" w:lineRule="exact"/>
        <w:ind w:firstLine="709"/>
      </w:pPr>
      <w:r w:rsidRPr="00B74372">
        <w:t>Větrání</w:t>
      </w:r>
      <w:r>
        <w:t xml:space="preserve"> </w:t>
      </w:r>
      <w:r w:rsidR="00B8571F">
        <w:t>zázemí a společné části objektu</w:t>
      </w:r>
      <w:r>
        <w:t xml:space="preserve"> je řešeno nuceným způsobem, rovnotlace. Přívod a odvod vzduchu zajistí VZT jednotka </w:t>
      </w:r>
      <w:r w:rsidRPr="00B74372">
        <w:t>s rekuperací tepelné energie</w:t>
      </w:r>
      <w:r>
        <w:t xml:space="preserve">, ve venkovním provedení, která je umístěna na střeše objektu. </w:t>
      </w:r>
      <w:r w:rsidRPr="00937A8F">
        <w:rPr>
          <w:rFonts w:cs="Arial"/>
          <w:szCs w:val="22"/>
          <w:lang w:eastAsia="en-US"/>
        </w:rPr>
        <w:t xml:space="preserve">Součástí větrací jednotky je deskový protiproudý rekuperační výměník s obtokem, </w:t>
      </w:r>
      <w:r>
        <w:rPr>
          <w:rFonts w:cs="Arial"/>
          <w:szCs w:val="22"/>
          <w:lang w:eastAsia="en-US"/>
        </w:rPr>
        <w:t xml:space="preserve">by-pass, </w:t>
      </w:r>
      <w:r w:rsidRPr="00937A8F">
        <w:rPr>
          <w:rFonts w:cs="Arial"/>
          <w:szCs w:val="22"/>
          <w:lang w:eastAsia="en-US"/>
        </w:rPr>
        <w:t xml:space="preserve">přívodní a odvodní ventilátor s EC motorem, filtry na </w:t>
      </w:r>
      <w:r>
        <w:rPr>
          <w:rFonts w:cs="Arial"/>
          <w:szCs w:val="22"/>
          <w:lang w:eastAsia="en-US"/>
        </w:rPr>
        <w:t xml:space="preserve">straně </w:t>
      </w:r>
      <w:r w:rsidRPr="00937A8F">
        <w:rPr>
          <w:rFonts w:cs="Arial"/>
          <w:szCs w:val="22"/>
          <w:lang w:eastAsia="en-US"/>
        </w:rPr>
        <w:t xml:space="preserve">sání a výfuku, </w:t>
      </w:r>
      <w:r>
        <w:rPr>
          <w:rFonts w:cs="Arial"/>
          <w:szCs w:val="22"/>
          <w:lang w:eastAsia="en-US"/>
        </w:rPr>
        <w:t xml:space="preserve">uzavírací klapky, </w:t>
      </w:r>
      <w:r w:rsidRPr="00937A8F">
        <w:rPr>
          <w:rFonts w:cs="Arial"/>
          <w:szCs w:val="22"/>
          <w:lang w:eastAsia="en-US"/>
        </w:rPr>
        <w:t xml:space="preserve">vestavěný </w:t>
      </w:r>
      <w:r>
        <w:rPr>
          <w:rFonts w:cs="Arial"/>
          <w:szCs w:val="22"/>
          <w:lang w:eastAsia="en-US"/>
        </w:rPr>
        <w:t>elektrický</w:t>
      </w:r>
      <w:r w:rsidRPr="00937A8F">
        <w:rPr>
          <w:rFonts w:cs="Arial"/>
          <w:szCs w:val="22"/>
          <w:lang w:eastAsia="en-US"/>
        </w:rPr>
        <w:t xml:space="preserve"> </w:t>
      </w:r>
      <w:r>
        <w:rPr>
          <w:rFonts w:cs="Arial"/>
          <w:szCs w:val="22"/>
          <w:lang w:eastAsia="en-US"/>
        </w:rPr>
        <w:t>ohřívač</w:t>
      </w:r>
      <w:r w:rsidRPr="00937A8F">
        <w:rPr>
          <w:rFonts w:cs="Arial"/>
          <w:szCs w:val="22"/>
          <w:lang w:eastAsia="en-US"/>
        </w:rPr>
        <w:t xml:space="preserve"> a digitální regulace s ovládáním.</w:t>
      </w:r>
    </w:p>
    <w:p w14:paraId="1359062B" w14:textId="557152E3" w:rsidR="0099155D" w:rsidRDefault="0099155D" w:rsidP="0099155D">
      <w:pPr>
        <w:spacing w:line="300" w:lineRule="exact"/>
        <w:ind w:firstLine="709"/>
      </w:pPr>
      <w:r w:rsidRPr="00D30B53">
        <w:t>Výkon vzduchotechnické jednotky byl stanoven dle platných vládních nařízení a hygienických předpisů. Objemový průtok čerstvého vzduchu je V</w:t>
      </w:r>
      <w:r w:rsidRPr="00D30B53">
        <w:rPr>
          <w:vertAlign w:val="subscript"/>
        </w:rPr>
        <w:t>e</w:t>
      </w:r>
      <w:r>
        <w:t>=</w:t>
      </w:r>
      <w:proofErr w:type="spellStart"/>
      <w:r w:rsidRPr="00D30B53">
        <w:t>V</w:t>
      </w:r>
      <w:r>
        <w:rPr>
          <w:vertAlign w:val="subscript"/>
        </w:rPr>
        <w:t>p</w:t>
      </w:r>
      <w:proofErr w:type="spellEnd"/>
      <w:r>
        <w:t>=</w:t>
      </w:r>
      <w:proofErr w:type="spellStart"/>
      <w:r w:rsidRPr="00D30B53">
        <w:t>V</w:t>
      </w:r>
      <w:r>
        <w:rPr>
          <w:vertAlign w:val="subscript"/>
        </w:rPr>
        <w:t>o</w:t>
      </w:r>
      <w:proofErr w:type="spellEnd"/>
      <w:r>
        <w:t>=</w:t>
      </w:r>
      <w:r w:rsidR="00095ABC">
        <w:t>965</w:t>
      </w:r>
      <w:r w:rsidRPr="00D30B53">
        <w:t xml:space="preserve"> m</w:t>
      </w:r>
      <w:r w:rsidRPr="00D30B53">
        <w:rPr>
          <w:vertAlign w:val="superscript"/>
        </w:rPr>
        <w:t>3</w:t>
      </w:r>
      <w:r>
        <w:t>/h.</w:t>
      </w:r>
    </w:p>
    <w:p w14:paraId="79574B98" w14:textId="77777777" w:rsidR="0025465F" w:rsidRDefault="0099155D" w:rsidP="0099155D">
      <w:pPr>
        <w:spacing w:line="300" w:lineRule="exact"/>
        <w:ind w:firstLine="709"/>
      </w:pPr>
      <w:r w:rsidRPr="00B74372">
        <w:t xml:space="preserve">Vzduchotechnická jednotka upravuje vzduch na požadované parametry. </w:t>
      </w:r>
      <w:r>
        <w:t xml:space="preserve">Externí statický tlak jednotky </w:t>
      </w:r>
      <w:r w:rsidRPr="00106330">
        <w:t>∆p</w:t>
      </w:r>
      <w:r>
        <w:rPr>
          <w:vertAlign w:val="subscript"/>
        </w:rPr>
        <w:t>p</w:t>
      </w:r>
      <w:r w:rsidRPr="00106330">
        <w:t>=</w:t>
      </w:r>
      <w:r>
        <w:t>450</w:t>
      </w:r>
      <w:r w:rsidRPr="00106330">
        <w:t> Pa pro přívod a ∆p</w:t>
      </w:r>
      <w:r>
        <w:rPr>
          <w:vertAlign w:val="subscript"/>
        </w:rPr>
        <w:t>o</w:t>
      </w:r>
      <w:r w:rsidRPr="00106330">
        <w:t>=</w:t>
      </w:r>
      <w:r>
        <w:t>45</w:t>
      </w:r>
      <w:r w:rsidRPr="00106330">
        <w:t>0 Pa</w:t>
      </w:r>
      <w:r>
        <w:t xml:space="preserve"> na odvod</w:t>
      </w:r>
      <w:r w:rsidRPr="00174AAC">
        <w:t xml:space="preserve">. </w:t>
      </w:r>
    </w:p>
    <w:tbl>
      <w:tblPr>
        <w:tblW w:w="8536" w:type="dxa"/>
        <w:tblInd w:w="6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1643"/>
        <w:gridCol w:w="856"/>
        <w:gridCol w:w="2293"/>
        <w:gridCol w:w="1573"/>
        <w:gridCol w:w="1048"/>
      </w:tblGrid>
      <w:tr w:rsidR="0025465F" w:rsidRPr="00A7581B" w14:paraId="1264A7ED" w14:textId="77777777" w:rsidTr="00832423">
        <w:trPr>
          <w:trHeight w:val="300"/>
        </w:trPr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0462B" w14:textId="7159A727" w:rsidR="0025465F" w:rsidRPr="00A7581B" w:rsidRDefault="0025465F" w:rsidP="00832423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A7581B">
              <w:rPr>
                <w:rFonts w:ascii="Calibri" w:eastAsia="Times New Roman" w:hAnsi="Calibri" w:cs="Calibri"/>
                <w:color w:val="000000"/>
                <w:szCs w:val="22"/>
              </w:rPr>
              <w:t>Zařízení č.</w:t>
            </w:r>
            <w:r>
              <w:rPr>
                <w:rFonts w:ascii="Calibri" w:eastAsia="Times New Roman" w:hAnsi="Calibri" w:cs="Calibri"/>
                <w:color w:val="000000"/>
                <w:szCs w:val="22"/>
              </w:rPr>
              <w:t>3</w:t>
            </w:r>
          </w:p>
        </w:tc>
        <w:tc>
          <w:tcPr>
            <w:tcW w:w="63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0A0E2" w14:textId="77777777" w:rsidR="0025465F" w:rsidRPr="00A7581B" w:rsidRDefault="0025465F" w:rsidP="00832423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A7581B">
              <w:rPr>
                <w:rFonts w:ascii="Calibri" w:eastAsia="Times New Roman" w:hAnsi="Calibri" w:cs="Calibri"/>
                <w:color w:val="000000"/>
                <w:szCs w:val="22"/>
              </w:rPr>
              <w:t>Tlaková ztráta rozvodu Pa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8DFF6" w14:textId="77777777" w:rsidR="0025465F" w:rsidRPr="00A7581B" w:rsidRDefault="0025465F" w:rsidP="00832423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A7581B">
              <w:rPr>
                <w:rFonts w:ascii="Calibri" w:eastAsia="Times New Roman" w:hAnsi="Calibri" w:cs="Calibri"/>
                <w:color w:val="000000"/>
                <w:szCs w:val="22"/>
              </w:rPr>
              <w:t>Celkem Pa</w:t>
            </w:r>
          </w:p>
        </w:tc>
      </w:tr>
      <w:tr w:rsidR="0025465F" w:rsidRPr="00A7581B" w14:paraId="7E38FD83" w14:textId="77777777" w:rsidTr="00832423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AF47B" w14:textId="77777777" w:rsidR="0025465F" w:rsidRPr="00A7581B" w:rsidRDefault="0025465F" w:rsidP="00832423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D1F429" w14:textId="77777777" w:rsidR="0025465F" w:rsidRPr="00A7581B" w:rsidRDefault="0025465F" w:rsidP="00832423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A7581B">
              <w:rPr>
                <w:rFonts w:ascii="Calibri" w:eastAsia="Times New Roman" w:hAnsi="Calibri" w:cs="Calibri"/>
                <w:color w:val="000000"/>
                <w:szCs w:val="22"/>
              </w:rPr>
              <w:t>Koncový prvek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90D529" w14:textId="77777777" w:rsidR="0025465F" w:rsidRPr="00A7581B" w:rsidRDefault="0025465F" w:rsidP="00832423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A7581B">
              <w:rPr>
                <w:rFonts w:ascii="Calibri" w:eastAsia="Times New Roman" w:hAnsi="Calibri" w:cs="Calibri"/>
                <w:color w:val="000000"/>
                <w:szCs w:val="22"/>
              </w:rPr>
              <w:t>Potrubí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E60EF" w14:textId="77777777" w:rsidR="0025465F" w:rsidRPr="00A7581B" w:rsidRDefault="0025465F" w:rsidP="00832423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A7581B">
              <w:rPr>
                <w:rFonts w:ascii="Calibri" w:eastAsia="Times New Roman" w:hAnsi="Calibri" w:cs="Calibri"/>
                <w:color w:val="000000"/>
                <w:szCs w:val="22"/>
              </w:rPr>
              <w:t>Tvarovky a příslušenství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7EE6" w14:textId="77777777" w:rsidR="0025465F" w:rsidRPr="00A7581B" w:rsidRDefault="0025465F" w:rsidP="00832423">
            <w:pPr>
              <w:spacing w:after="0"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Protidešťová žaluzie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621BB" w14:textId="77777777" w:rsidR="0025465F" w:rsidRPr="00A7581B" w:rsidRDefault="0025465F" w:rsidP="00832423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Cs w:val="22"/>
              </w:rPr>
            </w:pPr>
          </w:p>
        </w:tc>
      </w:tr>
      <w:tr w:rsidR="0025465F" w:rsidRPr="00A7581B" w14:paraId="4A84AD52" w14:textId="77777777" w:rsidTr="00832423">
        <w:trPr>
          <w:trHeight w:val="300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629115" w14:textId="77777777" w:rsidR="0025465F" w:rsidRPr="00A7581B" w:rsidRDefault="0025465F" w:rsidP="00832423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A7581B">
              <w:rPr>
                <w:rFonts w:ascii="Calibri" w:eastAsia="Times New Roman" w:hAnsi="Calibri" w:cs="Calibri"/>
                <w:color w:val="000000"/>
                <w:szCs w:val="22"/>
              </w:rPr>
              <w:t>Přívod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64D4A1" w14:textId="0C0FD8B4" w:rsidR="0025465F" w:rsidRPr="00A7581B" w:rsidRDefault="0025465F" w:rsidP="00832423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51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E0406" w14:textId="2633E488" w:rsidR="0025465F" w:rsidRPr="00A7581B" w:rsidRDefault="0025465F" w:rsidP="00832423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17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2D245C" w14:textId="4F3A10C1" w:rsidR="0025465F" w:rsidRPr="00A7581B" w:rsidRDefault="0025465F" w:rsidP="00832423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159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D8B084" w14:textId="1B56943E" w:rsidR="0025465F" w:rsidRPr="00A7581B" w:rsidRDefault="0025465F" w:rsidP="00832423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33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8A2A6" w14:textId="2A17C1D1" w:rsidR="0025465F" w:rsidRPr="00A7581B" w:rsidRDefault="0025465F" w:rsidP="00832423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260</w:t>
            </w:r>
          </w:p>
        </w:tc>
      </w:tr>
      <w:tr w:rsidR="0025465F" w:rsidRPr="00A7581B" w14:paraId="649AB59A" w14:textId="77777777" w:rsidTr="00832423">
        <w:trPr>
          <w:trHeight w:val="300"/>
        </w:trPr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F9F5A8" w14:textId="77777777" w:rsidR="0025465F" w:rsidRPr="00A7581B" w:rsidRDefault="0025465F" w:rsidP="00832423">
            <w:pPr>
              <w:spacing w:after="0"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A7581B">
              <w:rPr>
                <w:rFonts w:ascii="Calibri" w:eastAsia="Times New Roman" w:hAnsi="Calibri" w:cs="Calibri"/>
                <w:color w:val="000000"/>
                <w:szCs w:val="22"/>
              </w:rPr>
              <w:t>Odvod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522A30" w14:textId="41B41AAF" w:rsidR="0025465F" w:rsidRPr="00A7581B" w:rsidRDefault="0025465F" w:rsidP="00832423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94C75" w14:textId="34D03820" w:rsidR="0025465F" w:rsidRPr="00A7581B" w:rsidRDefault="0025465F" w:rsidP="00832423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23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66CFE4" w14:textId="532FE02F" w:rsidR="0025465F" w:rsidRPr="00A7581B" w:rsidRDefault="0025465F" w:rsidP="00832423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189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4217D2" w14:textId="1C6A2385" w:rsidR="0025465F" w:rsidRPr="00A7581B" w:rsidRDefault="0025465F" w:rsidP="00832423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18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98C3C2" w14:textId="0F74464A" w:rsidR="0025465F" w:rsidRPr="00A7581B" w:rsidRDefault="0025465F" w:rsidP="00832423">
            <w:pPr>
              <w:spacing w:after="0"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</w:rPr>
              <w:t>250</w:t>
            </w:r>
          </w:p>
        </w:tc>
      </w:tr>
    </w:tbl>
    <w:p w14:paraId="594E5904" w14:textId="24FC04A0" w:rsidR="0099155D" w:rsidRDefault="0099155D" w:rsidP="0099155D">
      <w:pPr>
        <w:spacing w:line="300" w:lineRule="exact"/>
        <w:ind w:firstLine="709"/>
      </w:pPr>
      <w:r w:rsidRPr="00BC52DC">
        <w:t>Požadovaná úč</w:t>
      </w:r>
      <w:r>
        <w:t xml:space="preserve">innost rekuperace je pro zimu </w:t>
      </w:r>
      <w:r w:rsidR="00B8571F">
        <w:t>94,7</w:t>
      </w:r>
      <w:r>
        <w:t> % a pro léto 8</w:t>
      </w:r>
      <w:r w:rsidR="00B8571F">
        <w:t>6,5</w:t>
      </w:r>
      <w:r>
        <w:t xml:space="preserve"> %. Třída </w:t>
      </w:r>
      <w:r w:rsidRPr="00BC52DC">
        <w:t xml:space="preserve">filtrace </w:t>
      </w:r>
      <w:r>
        <w:t>F7 a M5</w:t>
      </w:r>
      <w:r w:rsidRPr="00BC52DC">
        <w:t>.</w:t>
      </w:r>
      <w:r>
        <w:t xml:space="preserve"> </w:t>
      </w:r>
    </w:p>
    <w:p w14:paraId="2B76D54C" w14:textId="77777777" w:rsidR="00B8571F" w:rsidRDefault="0099155D" w:rsidP="0099155D">
      <w:pPr>
        <w:spacing w:line="300" w:lineRule="exact"/>
        <w:ind w:firstLine="700"/>
        <w:rPr>
          <w:lang w:eastAsia="en-US"/>
        </w:rPr>
      </w:pPr>
      <w:r>
        <w:rPr>
          <w:lang w:eastAsia="en-US"/>
        </w:rPr>
        <w:t>Větrací vzduch bude přiváděn / odváděn přes sací / výfukové seříznuté kusy s ochrannou mřížkou, vyústěné nad střechou objektu. Jako p</w:t>
      </w:r>
      <w:r w:rsidRPr="00937A8F">
        <w:rPr>
          <w:lang w:eastAsia="en-US"/>
        </w:rPr>
        <w:t xml:space="preserve">řívodní </w:t>
      </w:r>
      <w:r>
        <w:rPr>
          <w:lang w:eastAsia="en-US"/>
        </w:rPr>
        <w:t xml:space="preserve">a odvodní </w:t>
      </w:r>
      <w:r w:rsidRPr="00937A8F">
        <w:rPr>
          <w:lang w:eastAsia="en-US"/>
        </w:rPr>
        <w:t>elementy budou použity</w:t>
      </w:r>
      <w:r>
        <w:rPr>
          <w:lang w:eastAsia="en-US"/>
        </w:rPr>
        <w:t xml:space="preserve"> vzduchotechnické dýzy</w:t>
      </w:r>
      <w:r w:rsidR="00B8571F">
        <w:rPr>
          <w:lang w:eastAsia="en-US"/>
        </w:rPr>
        <w:t>, difuzory</w:t>
      </w:r>
      <w:r>
        <w:rPr>
          <w:lang w:eastAsia="en-US"/>
        </w:rPr>
        <w:t xml:space="preserve"> a talířové ventily</w:t>
      </w:r>
      <w:r w:rsidRPr="00937A8F">
        <w:rPr>
          <w:lang w:eastAsia="en-US"/>
        </w:rPr>
        <w:t>.</w:t>
      </w:r>
      <w:r>
        <w:rPr>
          <w:lang w:eastAsia="en-US"/>
        </w:rPr>
        <w:t xml:space="preserve"> </w:t>
      </w:r>
      <w:r w:rsidRPr="00937A8F">
        <w:rPr>
          <w:lang w:eastAsia="en-US"/>
        </w:rPr>
        <w:t>Přívodní</w:t>
      </w:r>
      <w:r>
        <w:rPr>
          <w:lang w:eastAsia="en-US"/>
        </w:rPr>
        <w:t xml:space="preserve"> a odvodní potrubí bude vedeno skrytě v SDK podhledu. </w:t>
      </w:r>
      <w:r w:rsidRPr="00937A8F">
        <w:rPr>
          <w:lang w:eastAsia="en-US"/>
        </w:rPr>
        <w:t xml:space="preserve">Přesné </w:t>
      </w:r>
      <w:proofErr w:type="spellStart"/>
      <w:r w:rsidRPr="00937A8F">
        <w:rPr>
          <w:lang w:eastAsia="en-US"/>
        </w:rPr>
        <w:t>zaregulování</w:t>
      </w:r>
      <w:proofErr w:type="spellEnd"/>
      <w:r w:rsidRPr="00937A8F">
        <w:rPr>
          <w:lang w:eastAsia="en-US"/>
        </w:rPr>
        <w:t xml:space="preserve"> přiváděného a odváděného vzduchu bude zajištěno </w:t>
      </w:r>
      <w:r>
        <w:rPr>
          <w:lang w:eastAsia="en-US"/>
        </w:rPr>
        <w:t xml:space="preserve">na </w:t>
      </w:r>
      <w:r w:rsidR="00B8571F">
        <w:rPr>
          <w:lang w:eastAsia="en-US"/>
        </w:rPr>
        <w:t xml:space="preserve">koncových prvcích </w:t>
      </w:r>
      <w:r w:rsidRPr="00937A8F">
        <w:rPr>
          <w:lang w:eastAsia="en-US"/>
        </w:rPr>
        <w:t xml:space="preserve">měřením průtoku vzduchu a škrcením </w:t>
      </w:r>
      <w:r>
        <w:rPr>
          <w:lang w:eastAsia="en-US"/>
        </w:rPr>
        <w:t>regulačních</w:t>
      </w:r>
      <w:r w:rsidRPr="00937A8F">
        <w:rPr>
          <w:lang w:eastAsia="en-US"/>
        </w:rPr>
        <w:t xml:space="preserve"> prvků VZT rozvodu, dodavat</w:t>
      </w:r>
      <w:r>
        <w:rPr>
          <w:lang w:eastAsia="en-US"/>
        </w:rPr>
        <w:t xml:space="preserve">elem VZT. </w:t>
      </w:r>
    </w:p>
    <w:p w14:paraId="4C0EEDDD" w14:textId="6D8F3F28" w:rsidR="0099155D" w:rsidRPr="00937A8F" w:rsidRDefault="0099155D" w:rsidP="0099155D">
      <w:pPr>
        <w:spacing w:line="300" w:lineRule="exact"/>
        <w:ind w:firstLine="700"/>
      </w:pPr>
      <w:r w:rsidRPr="00B74372">
        <w:t>Pro zamezení pronikání nežádoucího hluku do vnitřních i vnějších prostor objektu budou do sacích i výtlačných potrubí osaz</w:t>
      </w:r>
      <w:r>
        <w:t>eny účinné tlumiče hluku</w:t>
      </w:r>
      <w:r w:rsidRPr="00937A8F">
        <w:rPr>
          <w:lang w:eastAsia="en-US"/>
        </w:rPr>
        <w:t xml:space="preserve"> a potrubí bude s jednotkou spojeno pomocí pružných spojek.</w:t>
      </w:r>
      <w:r>
        <w:rPr>
          <w:lang w:eastAsia="en-US"/>
        </w:rPr>
        <w:t xml:space="preserve"> </w:t>
      </w:r>
      <w:r w:rsidRPr="00937A8F">
        <w:rPr>
          <w:lang w:eastAsia="en-US"/>
        </w:rPr>
        <w:t xml:space="preserve">Od deskového rekuperátoru VZT jednotky bude proveden odvod kondenzátu </w:t>
      </w:r>
      <w:r>
        <w:rPr>
          <w:lang w:eastAsia="en-US"/>
        </w:rPr>
        <w:t>(zajistí profese ZTI)</w:t>
      </w:r>
      <w:r w:rsidRPr="00937A8F">
        <w:rPr>
          <w:lang w:eastAsia="en-US"/>
        </w:rPr>
        <w:t>.</w:t>
      </w:r>
    </w:p>
    <w:p w14:paraId="73C8231B" w14:textId="77777777" w:rsidR="0099155D" w:rsidRPr="00657FE0" w:rsidRDefault="0099155D" w:rsidP="0099155D">
      <w:pPr>
        <w:spacing w:line="300" w:lineRule="exact"/>
        <w:ind w:firstLine="700"/>
        <w:rPr>
          <w:rFonts w:cs="Arial"/>
          <w:szCs w:val="22"/>
          <w:lang w:eastAsia="en-US"/>
        </w:rPr>
      </w:pPr>
      <w:r w:rsidRPr="00937A8F">
        <w:rPr>
          <w:rFonts w:cs="Arial"/>
          <w:szCs w:val="22"/>
          <w:lang w:eastAsia="en-US"/>
        </w:rPr>
        <w:t>VZT zařízení zajišťuje pouze větrání a hrazení tepelné ztráty větráním, tepelná ztráta prostupem bude hrazena pomocí</w:t>
      </w:r>
      <w:r>
        <w:rPr>
          <w:rFonts w:cs="Arial"/>
          <w:szCs w:val="22"/>
          <w:lang w:eastAsia="en-US"/>
        </w:rPr>
        <w:t xml:space="preserve"> </w:t>
      </w:r>
      <w:r w:rsidRPr="00937A8F">
        <w:rPr>
          <w:rFonts w:cs="Arial"/>
          <w:szCs w:val="22"/>
          <w:lang w:eastAsia="en-US"/>
        </w:rPr>
        <w:t>otopný</w:t>
      </w:r>
      <w:r>
        <w:rPr>
          <w:rFonts w:cs="Arial"/>
          <w:szCs w:val="22"/>
          <w:lang w:eastAsia="en-US"/>
        </w:rPr>
        <w:t>ch ploch</w:t>
      </w:r>
      <w:r w:rsidRPr="00937A8F">
        <w:rPr>
          <w:rFonts w:cs="Arial"/>
          <w:szCs w:val="22"/>
          <w:lang w:eastAsia="en-US"/>
        </w:rPr>
        <w:t>. Profese elektro zajistí napájení a jištění VZT jednotky</w:t>
      </w:r>
      <w:r>
        <w:rPr>
          <w:rFonts w:cs="Arial"/>
          <w:szCs w:val="22"/>
          <w:lang w:eastAsia="en-US"/>
        </w:rPr>
        <w:t>.</w:t>
      </w:r>
    </w:p>
    <w:p w14:paraId="5FF7AB42" w14:textId="77777777" w:rsidR="0099155D" w:rsidRDefault="0099155D" w:rsidP="0099155D">
      <w:pPr>
        <w:spacing w:line="300" w:lineRule="exact"/>
        <w:ind w:firstLine="700"/>
        <w:rPr>
          <w:rFonts w:cs="Arial"/>
          <w:szCs w:val="22"/>
          <w:lang w:eastAsia="en-US"/>
        </w:rPr>
      </w:pPr>
      <w:r w:rsidRPr="00656730">
        <w:rPr>
          <w:rFonts w:cs="Arial"/>
          <w:szCs w:val="22"/>
          <w:lang w:eastAsia="en-US"/>
        </w:rPr>
        <w:lastRenderedPageBreak/>
        <w:t>VZT jednotk</w:t>
      </w:r>
      <w:r>
        <w:rPr>
          <w:rFonts w:cs="Arial"/>
          <w:szCs w:val="22"/>
          <w:lang w:eastAsia="en-US"/>
        </w:rPr>
        <w:t>a</w:t>
      </w:r>
      <w:r w:rsidRPr="00656730">
        <w:rPr>
          <w:rFonts w:cs="Arial"/>
          <w:szCs w:val="22"/>
          <w:lang w:eastAsia="en-US"/>
        </w:rPr>
        <w:t xml:space="preserve"> bud</w:t>
      </w:r>
      <w:r>
        <w:rPr>
          <w:rFonts w:cs="Arial"/>
          <w:szCs w:val="22"/>
          <w:lang w:eastAsia="en-US"/>
        </w:rPr>
        <w:t>e</w:t>
      </w:r>
      <w:r w:rsidRPr="00656730">
        <w:rPr>
          <w:rFonts w:cs="Arial"/>
          <w:szCs w:val="22"/>
          <w:lang w:eastAsia="en-US"/>
        </w:rPr>
        <w:t xml:space="preserve"> řízen</w:t>
      </w:r>
      <w:r>
        <w:rPr>
          <w:rFonts w:cs="Arial"/>
          <w:szCs w:val="22"/>
          <w:lang w:eastAsia="en-US"/>
        </w:rPr>
        <w:t>a</w:t>
      </w:r>
      <w:r w:rsidRPr="00656730">
        <w:rPr>
          <w:rFonts w:cs="Arial"/>
          <w:szCs w:val="22"/>
          <w:lang w:eastAsia="en-US"/>
        </w:rPr>
        <w:t xml:space="preserve"> </w:t>
      </w:r>
      <w:r>
        <w:rPr>
          <w:rFonts w:cs="Arial"/>
          <w:szCs w:val="22"/>
          <w:lang w:eastAsia="en-US"/>
        </w:rPr>
        <w:t>vlastní digitální</w:t>
      </w:r>
      <w:r w:rsidRPr="00656730">
        <w:rPr>
          <w:rFonts w:cs="Arial"/>
          <w:szCs w:val="22"/>
          <w:lang w:eastAsia="en-US"/>
        </w:rPr>
        <w:t xml:space="preserve"> regulací, která bude součástí dodávky VZT jednot</w:t>
      </w:r>
      <w:r>
        <w:rPr>
          <w:rFonts w:cs="Arial"/>
          <w:szCs w:val="22"/>
          <w:lang w:eastAsia="en-US"/>
        </w:rPr>
        <w:t xml:space="preserve">ky, </w:t>
      </w:r>
      <w:r w:rsidRPr="00937A8F">
        <w:rPr>
          <w:rFonts w:cs="Arial"/>
          <w:szCs w:val="22"/>
          <w:lang w:eastAsia="en-US"/>
        </w:rPr>
        <w:t xml:space="preserve">zajišťující správný chod VZT jednotky a ovládání vnitřních komponentů a čidel (řízení </w:t>
      </w:r>
      <w:proofErr w:type="spellStart"/>
      <w:r w:rsidRPr="00937A8F">
        <w:rPr>
          <w:rFonts w:cs="Arial"/>
          <w:szCs w:val="22"/>
          <w:lang w:eastAsia="en-US"/>
        </w:rPr>
        <w:t>protimrazové</w:t>
      </w:r>
      <w:proofErr w:type="spellEnd"/>
      <w:r w:rsidRPr="00937A8F">
        <w:rPr>
          <w:rFonts w:cs="Arial"/>
          <w:szCs w:val="22"/>
          <w:lang w:eastAsia="en-US"/>
        </w:rPr>
        <w:t xml:space="preserve"> ochrany deskového výměníku, blokace a doběh ventilátorů zajišťující správný c</w:t>
      </w:r>
      <w:r>
        <w:rPr>
          <w:rFonts w:cs="Arial"/>
          <w:szCs w:val="22"/>
          <w:lang w:eastAsia="en-US"/>
        </w:rPr>
        <w:t xml:space="preserve">hod a ochranu elektrického </w:t>
      </w:r>
      <w:r w:rsidRPr="00937A8F">
        <w:rPr>
          <w:rFonts w:cs="Arial"/>
          <w:szCs w:val="22"/>
          <w:lang w:eastAsia="en-US"/>
        </w:rPr>
        <w:t>ohřívače, měření zanesení filtrů, o</w:t>
      </w:r>
      <w:r>
        <w:rPr>
          <w:rFonts w:cs="Arial"/>
          <w:szCs w:val="22"/>
          <w:lang w:eastAsia="en-US"/>
        </w:rPr>
        <w:t>tevírání uzavírání klapek apod.)</w:t>
      </w:r>
    </w:p>
    <w:p w14:paraId="3B71E4E9" w14:textId="77777777" w:rsidR="0099155D" w:rsidRDefault="0099155D" w:rsidP="0099155D">
      <w:pPr>
        <w:spacing w:line="300" w:lineRule="exact"/>
        <w:ind w:firstLine="700"/>
      </w:pPr>
      <w:r>
        <w:rPr>
          <w:rFonts w:cs="Arial"/>
          <w:szCs w:val="22"/>
          <w:lang w:eastAsia="en-US"/>
        </w:rPr>
        <w:t>VZT jednotka bude řízena na konstantní tlak podle ovládacího signálu čidla CO2 umístěného v odvodním potrubí z vnitřního prostoru, před jednotkou a podle nastaveného časového programu.</w:t>
      </w:r>
    </w:p>
    <w:p w14:paraId="1B6781A2" w14:textId="77777777" w:rsidR="0099155D" w:rsidRDefault="0099155D" w:rsidP="0099155D">
      <w:pPr>
        <w:spacing w:line="300" w:lineRule="exact"/>
        <w:ind w:firstLine="700"/>
      </w:pPr>
      <w:r>
        <w:t>Rozvody VZT</w:t>
      </w:r>
      <w:r w:rsidRPr="00B74372">
        <w:t xml:space="preserve"> budou provedeny z</w:t>
      </w:r>
      <w:r>
        <w:t> ocelového pozinkovaného</w:t>
      </w:r>
      <w:r w:rsidRPr="00B74372">
        <w:t xml:space="preserve"> </w:t>
      </w:r>
      <w:r>
        <w:t>čtyřhranného potrubí a kruhového potrubí.</w:t>
      </w:r>
      <w:r w:rsidRPr="00495665">
        <w:t xml:space="preserve"> Potrubí, na kterém by vlivem rozdílných </w:t>
      </w:r>
      <w:r>
        <w:t xml:space="preserve">teplotních </w:t>
      </w:r>
      <w:r w:rsidRPr="00495665">
        <w:t>parametrů mohlo docházet ke kondenzaci, bude opatřeno tepelnou izolací</w:t>
      </w:r>
      <w:r>
        <w:t xml:space="preserve"> </w:t>
      </w:r>
      <w:proofErr w:type="spellStart"/>
      <w:r>
        <w:t>tl</w:t>
      </w:r>
      <w:proofErr w:type="spellEnd"/>
      <w:r>
        <w:t xml:space="preserve">. 60 mm. </w:t>
      </w:r>
      <w:r w:rsidRPr="00A416D1">
        <w:rPr>
          <w:rFonts w:cs="Tahoma"/>
        </w:rPr>
        <w:t>Při prostupu požárními úseky bud</w:t>
      </w:r>
      <w:r>
        <w:rPr>
          <w:rFonts w:cs="Tahoma"/>
        </w:rPr>
        <w:t>e potrubí opatřeno požárními klapkami a i</w:t>
      </w:r>
      <w:r w:rsidRPr="00A416D1">
        <w:rPr>
          <w:rFonts w:cs="Tahoma"/>
        </w:rPr>
        <w:t xml:space="preserve">zolací s požární odolností </w:t>
      </w:r>
      <w:r>
        <w:rPr>
          <w:rFonts w:cs="Tahoma"/>
        </w:rPr>
        <w:t>podle požární zprávy.</w:t>
      </w:r>
    </w:p>
    <w:p w14:paraId="6CE4E629" w14:textId="77777777" w:rsidR="0099155D" w:rsidRDefault="0099155D" w:rsidP="0099155D">
      <w:pPr>
        <w:spacing w:line="300" w:lineRule="exact"/>
        <w:ind w:firstLine="709"/>
      </w:pPr>
      <w:r>
        <w:t xml:space="preserve">Prostupy se utěsnění hmotou alespoň stejného stupně hořlavosti jako je požárně dělící konstrukce v místě prostupu VZT potrubí požárně dělící konstrukcí (viz požární zpráva). </w:t>
      </w:r>
      <w:r w:rsidRPr="00F63285">
        <w:t>Při prostupu VZT potrubí jiným požárním úsekem bude porubí osazeno požárními klapkami.</w:t>
      </w:r>
    </w:p>
    <w:p w14:paraId="11757CE0" w14:textId="77777777" w:rsidR="00B8571F" w:rsidRPr="00932C46" w:rsidRDefault="00B8571F" w:rsidP="0099155D">
      <w:pPr>
        <w:spacing w:line="300" w:lineRule="exact"/>
        <w:ind w:firstLine="709"/>
        <w:rPr>
          <w:rFonts w:cs="Arial"/>
          <w:szCs w:val="22"/>
        </w:rPr>
      </w:pPr>
    </w:p>
    <w:p w14:paraId="5E9C882D" w14:textId="77777777" w:rsidR="0099155D" w:rsidRPr="009A4972" w:rsidRDefault="0099155D" w:rsidP="0099155D">
      <w:pPr>
        <w:spacing w:line="300" w:lineRule="exact"/>
        <w:rPr>
          <w:szCs w:val="22"/>
          <w:u w:val="single"/>
        </w:rPr>
      </w:pPr>
      <w:r w:rsidRPr="009A4972">
        <w:rPr>
          <w:szCs w:val="22"/>
          <w:u w:val="single"/>
        </w:rPr>
        <w:t>Přehled energií:</w:t>
      </w:r>
    </w:p>
    <w:p w14:paraId="36211864" w14:textId="71EC7DF5" w:rsidR="0099155D" w:rsidRPr="009A4972" w:rsidRDefault="0099155D" w:rsidP="0099155D">
      <w:pPr>
        <w:spacing w:line="300" w:lineRule="exact"/>
        <w:rPr>
          <w:szCs w:val="22"/>
          <w:u w:val="dotted"/>
        </w:rPr>
      </w:pPr>
      <w:r w:rsidRPr="009A4972">
        <w:rPr>
          <w:szCs w:val="22"/>
        </w:rPr>
        <w:t>Elektrický příkon v prac</w:t>
      </w:r>
      <w:r>
        <w:rPr>
          <w:szCs w:val="22"/>
        </w:rPr>
        <w:t>ovním</w:t>
      </w:r>
      <w:r w:rsidRPr="009A4972">
        <w:rPr>
          <w:szCs w:val="22"/>
        </w:rPr>
        <w:t xml:space="preserve"> bodě pro ventilátory přívod/odvod</w:t>
      </w:r>
      <w:r w:rsidRPr="009A4972">
        <w:rPr>
          <w:szCs w:val="22"/>
          <w:u w:val="dotted"/>
        </w:rPr>
        <w:tab/>
      </w:r>
      <w:r>
        <w:rPr>
          <w:szCs w:val="22"/>
          <w:u w:val="dotted"/>
        </w:rPr>
        <w:t xml:space="preserve">        0,</w:t>
      </w:r>
      <w:r w:rsidR="00B8571F">
        <w:rPr>
          <w:szCs w:val="22"/>
          <w:u w:val="dotted"/>
        </w:rPr>
        <w:t>32</w:t>
      </w:r>
      <w:r w:rsidRPr="009A4972">
        <w:rPr>
          <w:szCs w:val="22"/>
          <w:u w:val="dotted"/>
        </w:rPr>
        <w:t xml:space="preserve"> / </w:t>
      </w:r>
      <w:r>
        <w:rPr>
          <w:szCs w:val="22"/>
          <w:u w:val="dotted"/>
        </w:rPr>
        <w:t>0,</w:t>
      </w:r>
      <w:r w:rsidR="00B8571F">
        <w:rPr>
          <w:szCs w:val="22"/>
          <w:u w:val="dotted"/>
        </w:rPr>
        <w:t>32</w:t>
      </w:r>
      <w:r w:rsidRPr="009A4972">
        <w:rPr>
          <w:szCs w:val="22"/>
          <w:u w:val="dotted"/>
        </w:rPr>
        <w:t xml:space="preserve"> kW</w:t>
      </w:r>
    </w:p>
    <w:p w14:paraId="2EB17957" w14:textId="77777777" w:rsidR="0099155D" w:rsidRPr="009A4972" w:rsidRDefault="0099155D" w:rsidP="0099155D">
      <w:pPr>
        <w:spacing w:line="300" w:lineRule="exact"/>
        <w:rPr>
          <w:szCs w:val="22"/>
          <w:u w:val="dotted"/>
        </w:rPr>
      </w:pPr>
      <w:r w:rsidRPr="009A4972">
        <w:rPr>
          <w:szCs w:val="22"/>
        </w:rPr>
        <w:t>Napětí jmenovité pro ventilátory přívod / odvod</w:t>
      </w:r>
      <w:r w:rsidRPr="009A4972">
        <w:rPr>
          <w:szCs w:val="22"/>
          <w:u w:val="dotted"/>
        </w:rPr>
        <w:tab/>
      </w:r>
      <w:r w:rsidRPr="009A4972">
        <w:rPr>
          <w:szCs w:val="22"/>
          <w:u w:val="dotted"/>
        </w:rPr>
        <w:tab/>
      </w:r>
      <w:r w:rsidRPr="009A4972">
        <w:rPr>
          <w:szCs w:val="22"/>
          <w:u w:val="dotted"/>
        </w:rPr>
        <w:tab/>
      </w:r>
      <w:r w:rsidRPr="009A4972">
        <w:rPr>
          <w:szCs w:val="22"/>
          <w:u w:val="dotted"/>
        </w:rPr>
        <w:tab/>
      </w:r>
      <w:r>
        <w:rPr>
          <w:szCs w:val="22"/>
          <w:u w:val="dotted"/>
        </w:rPr>
        <w:tab/>
        <w:t xml:space="preserve"> 230</w:t>
      </w:r>
      <w:r w:rsidRPr="009A4972">
        <w:rPr>
          <w:szCs w:val="22"/>
          <w:u w:val="dotted"/>
        </w:rPr>
        <w:t xml:space="preserve"> / </w:t>
      </w:r>
      <w:r>
        <w:rPr>
          <w:szCs w:val="22"/>
          <w:u w:val="dotted"/>
        </w:rPr>
        <w:t>230</w:t>
      </w:r>
      <w:r w:rsidRPr="009A4972">
        <w:rPr>
          <w:szCs w:val="22"/>
          <w:u w:val="dotted"/>
        </w:rPr>
        <w:t xml:space="preserve"> V</w:t>
      </w:r>
    </w:p>
    <w:p w14:paraId="6988BD3E" w14:textId="5171EEAA" w:rsidR="0099155D" w:rsidRPr="00093EE3" w:rsidRDefault="0099155D" w:rsidP="0099155D">
      <w:pPr>
        <w:spacing w:line="300" w:lineRule="exact"/>
        <w:rPr>
          <w:szCs w:val="22"/>
          <w:u w:val="dotted"/>
        </w:rPr>
      </w:pPr>
      <w:r w:rsidRPr="00093EE3">
        <w:rPr>
          <w:szCs w:val="22"/>
          <w:u w:val="dotted"/>
        </w:rPr>
        <w:t>Elektrický příkon pro elektrický ohřívač</w:t>
      </w:r>
      <w:r w:rsidRPr="00093EE3">
        <w:rPr>
          <w:szCs w:val="22"/>
          <w:u w:val="dotted"/>
        </w:rPr>
        <w:tab/>
      </w:r>
      <w:r>
        <w:rPr>
          <w:szCs w:val="22"/>
          <w:u w:val="dotted"/>
        </w:rPr>
        <w:tab/>
      </w:r>
      <w:r>
        <w:rPr>
          <w:szCs w:val="22"/>
          <w:u w:val="dotted"/>
        </w:rPr>
        <w:tab/>
      </w:r>
      <w:r>
        <w:rPr>
          <w:szCs w:val="22"/>
          <w:u w:val="dotted"/>
        </w:rPr>
        <w:tab/>
      </w:r>
      <w:r>
        <w:rPr>
          <w:szCs w:val="22"/>
          <w:u w:val="dotted"/>
        </w:rPr>
        <w:tab/>
      </w:r>
      <w:r>
        <w:rPr>
          <w:szCs w:val="22"/>
          <w:u w:val="dotted"/>
        </w:rPr>
        <w:tab/>
        <w:t>0,</w:t>
      </w:r>
      <w:r w:rsidR="00B8571F">
        <w:rPr>
          <w:szCs w:val="22"/>
          <w:u w:val="dotted"/>
        </w:rPr>
        <w:t>33</w:t>
      </w:r>
      <w:r w:rsidRPr="00093EE3">
        <w:rPr>
          <w:szCs w:val="22"/>
          <w:u w:val="dotted"/>
        </w:rPr>
        <w:t xml:space="preserve"> kW</w:t>
      </w:r>
    </w:p>
    <w:p w14:paraId="3DD0EE08" w14:textId="77777777" w:rsidR="0099155D" w:rsidRPr="00093EE3" w:rsidRDefault="0099155D" w:rsidP="0099155D">
      <w:pPr>
        <w:spacing w:line="300" w:lineRule="exact"/>
        <w:rPr>
          <w:szCs w:val="22"/>
          <w:u w:val="dotted"/>
        </w:rPr>
      </w:pPr>
      <w:r w:rsidRPr="00093EE3">
        <w:rPr>
          <w:szCs w:val="22"/>
          <w:u w:val="dotted"/>
        </w:rPr>
        <w:t>Napětí pro elektrický ohřívač</w:t>
      </w:r>
      <w:r w:rsidRPr="00093EE3">
        <w:rPr>
          <w:szCs w:val="22"/>
          <w:u w:val="dotted"/>
        </w:rPr>
        <w:tab/>
      </w:r>
      <w:r>
        <w:rPr>
          <w:szCs w:val="22"/>
          <w:u w:val="dotted"/>
        </w:rPr>
        <w:tab/>
      </w:r>
      <w:r>
        <w:rPr>
          <w:szCs w:val="22"/>
          <w:u w:val="dotted"/>
        </w:rPr>
        <w:tab/>
      </w:r>
      <w:r>
        <w:rPr>
          <w:szCs w:val="22"/>
          <w:u w:val="dotted"/>
        </w:rPr>
        <w:tab/>
      </w:r>
      <w:r>
        <w:rPr>
          <w:szCs w:val="22"/>
          <w:u w:val="dotted"/>
        </w:rPr>
        <w:tab/>
      </w:r>
      <w:r>
        <w:rPr>
          <w:szCs w:val="22"/>
          <w:u w:val="dotted"/>
        </w:rPr>
        <w:tab/>
      </w:r>
      <w:r>
        <w:rPr>
          <w:szCs w:val="22"/>
          <w:u w:val="dotted"/>
        </w:rPr>
        <w:tab/>
        <w:t>23</w:t>
      </w:r>
      <w:r w:rsidRPr="00093EE3">
        <w:rPr>
          <w:szCs w:val="22"/>
          <w:u w:val="dotted"/>
        </w:rPr>
        <w:t>0 V</w:t>
      </w:r>
    </w:p>
    <w:p w14:paraId="13488213" w14:textId="77777777" w:rsidR="0099155D" w:rsidRPr="009A4972" w:rsidRDefault="0099155D" w:rsidP="0099155D">
      <w:pPr>
        <w:spacing w:before="240" w:line="300" w:lineRule="exact"/>
        <w:rPr>
          <w:szCs w:val="22"/>
          <w:u w:val="single"/>
        </w:rPr>
      </w:pPr>
      <w:r w:rsidRPr="009A4972">
        <w:rPr>
          <w:szCs w:val="22"/>
          <w:u w:val="single"/>
        </w:rPr>
        <w:t>Akustické parametry vzduchotechnické jednotky:</w:t>
      </w:r>
    </w:p>
    <w:p w14:paraId="5FB2CC39" w14:textId="6F186AB4" w:rsidR="0099155D" w:rsidRPr="009A4972" w:rsidRDefault="0099155D" w:rsidP="0099155D">
      <w:pPr>
        <w:pStyle w:val="Odstavecseseznamem"/>
        <w:numPr>
          <w:ilvl w:val="0"/>
          <w:numId w:val="25"/>
        </w:numPr>
        <w:spacing w:line="300" w:lineRule="exact"/>
        <w:rPr>
          <w:szCs w:val="22"/>
        </w:rPr>
      </w:pPr>
      <w:r w:rsidRPr="009A4972">
        <w:rPr>
          <w:szCs w:val="22"/>
        </w:rPr>
        <w:t xml:space="preserve">Venkovní vzduch sání </w:t>
      </w:r>
      <w:proofErr w:type="spellStart"/>
      <w:r w:rsidRPr="009A4972">
        <w:rPr>
          <w:szCs w:val="22"/>
        </w:rPr>
        <w:t>Lw</w:t>
      </w:r>
      <w:r w:rsidRPr="009A4972">
        <w:rPr>
          <w:szCs w:val="22"/>
          <w:vertAlign w:val="subscript"/>
        </w:rPr>
        <w:t>A</w:t>
      </w:r>
      <w:proofErr w:type="spellEnd"/>
      <w:r w:rsidRPr="009A4972">
        <w:rPr>
          <w:szCs w:val="22"/>
          <w:vertAlign w:val="subscript"/>
        </w:rPr>
        <w:t xml:space="preserve">, e1 </w:t>
      </w:r>
      <w:r w:rsidRPr="009A4972">
        <w:rPr>
          <w:szCs w:val="22"/>
        </w:rPr>
        <w:t xml:space="preserve">= </w:t>
      </w:r>
      <w:r>
        <w:rPr>
          <w:szCs w:val="22"/>
        </w:rPr>
        <w:t>5</w:t>
      </w:r>
      <w:r w:rsidR="00B8571F">
        <w:rPr>
          <w:szCs w:val="22"/>
        </w:rPr>
        <w:t>4</w:t>
      </w:r>
      <w:r w:rsidRPr="009A4972">
        <w:rPr>
          <w:szCs w:val="22"/>
        </w:rPr>
        <w:t xml:space="preserve"> dB – zajištěno tlumičem hluku v potrubí na hodnotu max. 40 dB u nejbližšího koncového prvku</w:t>
      </w:r>
    </w:p>
    <w:p w14:paraId="69517ED2" w14:textId="4AD37583" w:rsidR="0099155D" w:rsidRPr="009A4972" w:rsidRDefault="0099155D" w:rsidP="0099155D">
      <w:pPr>
        <w:pStyle w:val="Odstavecseseznamem"/>
        <w:numPr>
          <w:ilvl w:val="0"/>
          <w:numId w:val="25"/>
        </w:numPr>
        <w:spacing w:line="300" w:lineRule="exact"/>
        <w:rPr>
          <w:szCs w:val="22"/>
        </w:rPr>
      </w:pPr>
      <w:r w:rsidRPr="009A4972">
        <w:rPr>
          <w:szCs w:val="22"/>
        </w:rPr>
        <w:t xml:space="preserve">Přiváděný vzduch </w:t>
      </w:r>
      <w:proofErr w:type="spellStart"/>
      <w:r w:rsidRPr="009A4972">
        <w:rPr>
          <w:szCs w:val="22"/>
        </w:rPr>
        <w:t>Lw</w:t>
      </w:r>
      <w:r w:rsidRPr="009A4972">
        <w:rPr>
          <w:szCs w:val="22"/>
          <w:vertAlign w:val="subscript"/>
        </w:rPr>
        <w:t>A</w:t>
      </w:r>
      <w:proofErr w:type="spellEnd"/>
      <w:r w:rsidRPr="009A4972">
        <w:rPr>
          <w:szCs w:val="22"/>
          <w:vertAlign w:val="subscript"/>
        </w:rPr>
        <w:t xml:space="preserve">, e2 </w:t>
      </w:r>
      <w:r w:rsidRPr="009A4972">
        <w:rPr>
          <w:szCs w:val="22"/>
        </w:rPr>
        <w:t xml:space="preserve">= </w:t>
      </w:r>
      <w:r>
        <w:rPr>
          <w:szCs w:val="22"/>
        </w:rPr>
        <w:t>8</w:t>
      </w:r>
      <w:r w:rsidR="00B8571F">
        <w:rPr>
          <w:szCs w:val="22"/>
        </w:rPr>
        <w:t>4</w:t>
      </w:r>
      <w:r w:rsidRPr="009A4972">
        <w:rPr>
          <w:szCs w:val="22"/>
        </w:rPr>
        <w:t xml:space="preserve"> dB – zajištěno tlumičem hluku v potrubí na hodnotu max. 40 dB u nejbližšího koncového prvku</w:t>
      </w:r>
    </w:p>
    <w:p w14:paraId="767B2F81" w14:textId="67F461D1" w:rsidR="0099155D" w:rsidRPr="009A4972" w:rsidRDefault="0099155D" w:rsidP="0099155D">
      <w:pPr>
        <w:pStyle w:val="Odstavecseseznamem"/>
        <w:numPr>
          <w:ilvl w:val="0"/>
          <w:numId w:val="25"/>
        </w:numPr>
        <w:spacing w:line="300" w:lineRule="exact"/>
        <w:rPr>
          <w:szCs w:val="22"/>
        </w:rPr>
      </w:pPr>
      <w:r w:rsidRPr="009A4972">
        <w:rPr>
          <w:szCs w:val="22"/>
        </w:rPr>
        <w:t xml:space="preserve">Odváděný vzduch </w:t>
      </w:r>
      <w:proofErr w:type="spellStart"/>
      <w:r w:rsidRPr="009A4972">
        <w:rPr>
          <w:szCs w:val="22"/>
        </w:rPr>
        <w:t>Lw</w:t>
      </w:r>
      <w:r w:rsidRPr="009A4972">
        <w:rPr>
          <w:szCs w:val="22"/>
          <w:vertAlign w:val="subscript"/>
        </w:rPr>
        <w:t>A</w:t>
      </w:r>
      <w:proofErr w:type="spellEnd"/>
      <w:r w:rsidRPr="009A4972">
        <w:rPr>
          <w:szCs w:val="22"/>
          <w:vertAlign w:val="subscript"/>
        </w:rPr>
        <w:t xml:space="preserve">, i1 </w:t>
      </w:r>
      <w:r w:rsidRPr="009A4972">
        <w:rPr>
          <w:szCs w:val="22"/>
        </w:rPr>
        <w:t xml:space="preserve">= </w:t>
      </w:r>
      <w:r>
        <w:rPr>
          <w:szCs w:val="22"/>
        </w:rPr>
        <w:t>5</w:t>
      </w:r>
      <w:r w:rsidR="00B8571F">
        <w:rPr>
          <w:szCs w:val="22"/>
        </w:rPr>
        <w:t>4</w:t>
      </w:r>
      <w:r w:rsidRPr="009A4972">
        <w:rPr>
          <w:szCs w:val="22"/>
        </w:rPr>
        <w:t xml:space="preserve"> dB – zajištěno tlumičem hluku v potrubí na hodnotu max. 40 dB u nejbližšího koncového prvku</w:t>
      </w:r>
    </w:p>
    <w:p w14:paraId="6EDA534F" w14:textId="28195915" w:rsidR="0099155D" w:rsidRPr="009A4972" w:rsidRDefault="0099155D" w:rsidP="0099155D">
      <w:pPr>
        <w:pStyle w:val="Odstavecseseznamem"/>
        <w:numPr>
          <w:ilvl w:val="0"/>
          <w:numId w:val="25"/>
        </w:numPr>
        <w:spacing w:line="300" w:lineRule="exact"/>
        <w:rPr>
          <w:szCs w:val="22"/>
        </w:rPr>
      </w:pPr>
      <w:r w:rsidRPr="009A4972">
        <w:rPr>
          <w:szCs w:val="22"/>
        </w:rPr>
        <w:t xml:space="preserve">Odpadní vzduch výfuk </w:t>
      </w:r>
      <w:proofErr w:type="spellStart"/>
      <w:r w:rsidRPr="009A4972">
        <w:rPr>
          <w:szCs w:val="22"/>
        </w:rPr>
        <w:t>Lw</w:t>
      </w:r>
      <w:r w:rsidRPr="009A4972">
        <w:rPr>
          <w:szCs w:val="22"/>
          <w:vertAlign w:val="subscript"/>
        </w:rPr>
        <w:t>A</w:t>
      </w:r>
      <w:proofErr w:type="spellEnd"/>
      <w:r w:rsidRPr="009A4972">
        <w:rPr>
          <w:szCs w:val="22"/>
          <w:vertAlign w:val="subscript"/>
        </w:rPr>
        <w:t xml:space="preserve">, i2 </w:t>
      </w:r>
      <w:r w:rsidRPr="009A4972">
        <w:rPr>
          <w:szCs w:val="22"/>
        </w:rPr>
        <w:t xml:space="preserve">= </w:t>
      </w:r>
      <w:r>
        <w:rPr>
          <w:szCs w:val="22"/>
        </w:rPr>
        <w:t>8</w:t>
      </w:r>
      <w:r w:rsidR="00B8571F">
        <w:rPr>
          <w:szCs w:val="22"/>
        </w:rPr>
        <w:t>3</w:t>
      </w:r>
      <w:r w:rsidRPr="009A4972">
        <w:rPr>
          <w:szCs w:val="22"/>
        </w:rPr>
        <w:t xml:space="preserve"> dB – zajištěno tlumičem hluku v potrubí na hodnotu max. </w:t>
      </w:r>
      <w:r>
        <w:rPr>
          <w:szCs w:val="22"/>
        </w:rPr>
        <w:t>4</w:t>
      </w:r>
      <w:r w:rsidRPr="009A4972">
        <w:rPr>
          <w:szCs w:val="22"/>
        </w:rPr>
        <w:t>0 dB u nejbližšího koncového prvku</w:t>
      </w:r>
    </w:p>
    <w:p w14:paraId="48BAE9D2" w14:textId="3943BF0F" w:rsidR="0099155D" w:rsidRDefault="0099155D" w:rsidP="0099155D">
      <w:pPr>
        <w:pStyle w:val="Odstavecseseznamem"/>
        <w:numPr>
          <w:ilvl w:val="0"/>
          <w:numId w:val="25"/>
        </w:numPr>
        <w:spacing w:line="300" w:lineRule="exact"/>
        <w:rPr>
          <w:szCs w:val="22"/>
        </w:rPr>
      </w:pPr>
      <w:r w:rsidRPr="009A4972">
        <w:rPr>
          <w:szCs w:val="22"/>
        </w:rPr>
        <w:t xml:space="preserve">Plášť do okolí </w:t>
      </w:r>
      <w:proofErr w:type="spellStart"/>
      <w:r w:rsidRPr="009A4972">
        <w:rPr>
          <w:szCs w:val="22"/>
        </w:rPr>
        <w:t>Lw</w:t>
      </w:r>
      <w:r w:rsidRPr="009A4972">
        <w:rPr>
          <w:szCs w:val="22"/>
          <w:vertAlign w:val="subscript"/>
        </w:rPr>
        <w:t>A</w:t>
      </w:r>
      <w:proofErr w:type="spellEnd"/>
      <w:r w:rsidRPr="009A4972">
        <w:rPr>
          <w:szCs w:val="22"/>
          <w:vertAlign w:val="subscript"/>
        </w:rPr>
        <w:t xml:space="preserve"> </w:t>
      </w:r>
      <w:r w:rsidRPr="009A4972">
        <w:rPr>
          <w:szCs w:val="22"/>
        </w:rPr>
        <w:t xml:space="preserve">= </w:t>
      </w:r>
      <w:r>
        <w:rPr>
          <w:szCs w:val="22"/>
        </w:rPr>
        <w:t>5</w:t>
      </w:r>
      <w:r w:rsidR="00B8571F">
        <w:rPr>
          <w:szCs w:val="22"/>
        </w:rPr>
        <w:t>8</w:t>
      </w:r>
      <w:r w:rsidRPr="009A4972">
        <w:rPr>
          <w:szCs w:val="22"/>
        </w:rPr>
        <w:t xml:space="preserve"> dB – jednotka umístěna </w:t>
      </w:r>
      <w:r>
        <w:rPr>
          <w:szCs w:val="22"/>
        </w:rPr>
        <w:t>vně</w:t>
      </w:r>
      <w:r w:rsidRPr="009A4972">
        <w:rPr>
          <w:szCs w:val="22"/>
        </w:rPr>
        <w:t xml:space="preserve"> objektu</w:t>
      </w:r>
    </w:p>
    <w:p w14:paraId="45A8FB53" w14:textId="77777777" w:rsidR="0099155D" w:rsidRDefault="0099155D" w:rsidP="0099155D">
      <w:pPr>
        <w:spacing w:line="300" w:lineRule="exact"/>
        <w:rPr>
          <w:szCs w:val="22"/>
        </w:rPr>
      </w:pPr>
      <w:r w:rsidRPr="009A4972">
        <w:rPr>
          <w:szCs w:val="22"/>
        </w:rPr>
        <w:t>Hlukové limity budou splněny instalací tlumičů hluku do potrubí.</w:t>
      </w:r>
    </w:p>
    <w:p w14:paraId="043947DA" w14:textId="696274F6" w:rsidR="00781E80" w:rsidRDefault="00781E80" w:rsidP="00781E80">
      <w:pPr>
        <w:pStyle w:val="Nadpis2"/>
        <w:spacing w:line="300" w:lineRule="exact"/>
      </w:pPr>
      <w:bookmarkStart w:id="42" w:name="_Toc194507403"/>
      <w:r w:rsidRPr="00625AC9">
        <w:t>Zařízení č.</w:t>
      </w:r>
      <w:r>
        <w:t>4</w:t>
      </w:r>
      <w:r w:rsidRPr="00625AC9">
        <w:t xml:space="preserve"> </w:t>
      </w:r>
      <w:r>
        <w:t>–</w:t>
      </w:r>
      <w:r w:rsidRPr="00625AC9">
        <w:t xml:space="preserve"> </w:t>
      </w:r>
      <w:r>
        <w:t>Větrání technické místnosti a místnosti FVE</w:t>
      </w:r>
      <w:bookmarkEnd w:id="42"/>
    </w:p>
    <w:p w14:paraId="0913C172" w14:textId="7C514A4D" w:rsidR="0099155D" w:rsidRDefault="00781E80" w:rsidP="00781E80">
      <w:pPr>
        <w:spacing w:line="300" w:lineRule="exact"/>
        <w:ind w:firstLine="709"/>
        <w:rPr>
          <w:szCs w:val="22"/>
        </w:rPr>
      </w:pPr>
      <w:r w:rsidRPr="00781E80">
        <w:rPr>
          <w:szCs w:val="22"/>
        </w:rPr>
        <w:t xml:space="preserve">Uvedené prostory budou větrány nuceně podtlakově pomocí radiálních ventilátorů instalovaných </w:t>
      </w:r>
      <w:r>
        <w:rPr>
          <w:szCs w:val="22"/>
        </w:rPr>
        <w:t>pod stropem</w:t>
      </w:r>
      <w:r w:rsidRPr="00781E80">
        <w:rPr>
          <w:szCs w:val="22"/>
        </w:rPr>
        <w:t xml:space="preserve">. Odsávaný vzduch bude nahrazován vzduchem přisávaným pod </w:t>
      </w:r>
      <w:r w:rsidRPr="00781E80">
        <w:rPr>
          <w:szCs w:val="22"/>
        </w:rPr>
        <w:lastRenderedPageBreak/>
        <w:t xml:space="preserve">tlakem z venkovního prostoru. Potrubí odváděného znehodnoceného vzduchu bude vyvedeno na fasádu a zakončeno protidešťovou žaluzií se síťkou proti hmyzu. </w:t>
      </w:r>
    </w:p>
    <w:p w14:paraId="0F96F0B7" w14:textId="78E763DC" w:rsidR="00781E80" w:rsidRPr="00D8240D" w:rsidRDefault="00781E80" w:rsidP="00781E80">
      <w:pPr>
        <w:spacing w:line="300" w:lineRule="exact"/>
        <w:ind w:firstLine="709"/>
        <w:rPr>
          <w:szCs w:val="22"/>
        </w:rPr>
      </w:pPr>
      <w:r>
        <w:rPr>
          <w:szCs w:val="22"/>
        </w:rPr>
        <w:t>Ovládání ventilátorů dle čidel teploty a dle časového programu s doběhem zajistí profese elektroinstalace.</w:t>
      </w:r>
    </w:p>
    <w:p w14:paraId="1D4C8C75" w14:textId="77777777" w:rsidR="006F70A9" w:rsidRPr="000846F1" w:rsidRDefault="006F70A9" w:rsidP="00984E10">
      <w:pPr>
        <w:pStyle w:val="Nadpis1"/>
        <w:spacing w:line="300" w:lineRule="exact"/>
      </w:pPr>
      <w:bookmarkStart w:id="43" w:name="_Toc395792355"/>
      <w:bookmarkStart w:id="44" w:name="_Toc476988411"/>
      <w:bookmarkStart w:id="45" w:name="_Toc508267807"/>
      <w:bookmarkStart w:id="46" w:name="_Toc511638367"/>
      <w:bookmarkStart w:id="47" w:name="_Toc194507404"/>
      <w:proofErr w:type="spellStart"/>
      <w:r w:rsidRPr="000846F1">
        <w:t>Zaregulování</w:t>
      </w:r>
      <w:proofErr w:type="spellEnd"/>
      <w:r w:rsidRPr="000846F1">
        <w:t xml:space="preserve"> systémů větrání</w:t>
      </w:r>
      <w:bookmarkEnd w:id="43"/>
      <w:bookmarkEnd w:id="44"/>
      <w:bookmarkEnd w:id="45"/>
      <w:bookmarkEnd w:id="46"/>
      <w:bookmarkEnd w:id="47"/>
    </w:p>
    <w:p w14:paraId="1CB52A90" w14:textId="77777777" w:rsidR="006F70A9" w:rsidRPr="00311EA7" w:rsidRDefault="006F70A9" w:rsidP="00984E10">
      <w:pPr>
        <w:spacing w:line="300" w:lineRule="exact"/>
        <w:ind w:firstLine="432"/>
      </w:pPr>
      <w:r w:rsidRPr="00311EA7">
        <w:t xml:space="preserve">Dodavatel vzduchotechniky provede </w:t>
      </w:r>
      <w:proofErr w:type="spellStart"/>
      <w:r w:rsidRPr="00311EA7">
        <w:t>zaregulování</w:t>
      </w:r>
      <w:proofErr w:type="spellEnd"/>
      <w:r w:rsidRPr="00311EA7">
        <w:t xml:space="preserve"> systémů podle navržených průtoků tak, aby nevznikaly </w:t>
      </w:r>
      <w:proofErr w:type="spellStart"/>
      <w:r w:rsidRPr="00311EA7">
        <w:t>podprůtoky</w:t>
      </w:r>
      <w:proofErr w:type="spellEnd"/>
      <w:r w:rsidRPr="00311EA7">
        <w:t xml:space="preserve"> ani </w:t>
      </w:r>
      <w:proofErr w:type="spellStart"/>
      <w:r w:rsidRPr="00311EA7">
        <w:t>nadprůtoky</w:t>
      </w:r>
      <w:proofErr w:type="spellEnd"/>
      <w:r w:rsidRPr="00311EA7">
        <w:t xml:space="preserve"> vzduchu, které by způsobovaly diskomfort.</w:t>
      </w:r>
    </w:p>
    <w:p w14:paraId="6D2EA9C8" w14:textId="77777777" w:rsidR="006F70A9" w:rsidRPr="000846F1" w:rsidRDefault="006F70A9" w:rsidP="00984E10">
      <w:pPr>
        <w:pStyle w:val="Nadpis1"/>
        <w:spacing w:line="300" w:lineRule="exact"/>
      </w:pPr>
      <w:bookmarkStart w:id="48" w:name="_Toc395792356"/>
      <w:bookmarkStart w:id="49" w:name="_Toc476988412"/>
      <w:bookmarkStart w:id="50" w:name="_Toc508267808"/>
      <w:bookmarkStart w:id="51" w:name="_Toc511638368"/>
      <w:bookmarkStart w:id="52" w:name="_Toc194507405"/>
      <w:r w:rsidRPr="000846F1">
        <w:t>Požadavky na ostatní profese</w:t>
      </w:r>
      <w:bookmarkEnd w:id="48"/>
      <w:bookmarkEnd w:id="49"/>
      <w:bookmarkEnd w:id="50"/>
      <w:bookmarkEnd w:id="51"/>
      <w:bookmarkEnd w:id="52"/>
    </w:p>
    <w:p w14:paraId="323444D5" w14:textId="77777777" w:rsidR="00DD7D2E" w:rsidRDefault="00DD7D2E" w:rsidP="00984E10">
      <w:pPr>
        <w:pStyle w:val="Nadpis2"/>
        <w:tabs>
          <w:tab w:val="clear" w:pos="718"/>
          <w:tab w:val="num" w:pos="576"/>
        </w:tabs>
        <w:spacing w:before="240" w:after="60" w:line="300" w:lineRule="exact"/>
        <w:ind w:left="576"/>
      </w:pPr>
      <w:bookmarkStart w:id="53" w:name="_Toc419110684"/>
      <w:bookmarkStart w:id="54" w:name="_Toc508267809"/>
      <w:bookmarkStart w:id="55" w:name="_Toc511638369"/>
      <w:bookmarkStart w:id="56" w:name="_Toc194507406"/>
      <w:bookmarkStart w:id="57" w:name="_Toc374612758"/>
      <w:bookmarkStart w:id="58" w:name="_Toc395792360"/>
      <w:bookmarkStart w:id="59" w:name="_Toc476988416"/>
      <w:r>
        <w:t>Stavba</w:t>
      </w:r>
      <w:bookmarkEnd w:id="53"/>
      <w:bookmarkEnd w:id="54"/>
      <w:bookmarkEnd w:id="55"/>
      <w:bookmarkEnd w:id="56"/>
    </w:p>
    <w:p w14:paraId="1A417DDE" w14:textId="765947BA" w:rsidR="00DD7D2E" w:rsidRPr="00311EA7" w:rsidRDefault="00DD7D2E" w:rsidP="00984E10">
      <w:pPr>
        <w:pStyle w:val="Odstavecseseznamem"/>
        <w:numPr>
          <w:ilvl w:val="0"/>
          <w:numId w:val="10"/>
        </w:numPr>
        <w:spacing w:line="300" w:lineRule="exact"/>
      </w:pPr>
      <w:r w:rsidRPr="00311EA7">
        <w:t xml:space="preserve">přisávání čerstvého vzduchu bude probíhat přes </w:t>
      </w:r>
      <w:r w:rsidR="008C4423">
        <w:t>dveře</w:t>
      </w:r>
      <w:r w:rsidR="002E5898">
        <w:t xml:space="preserve"> bez prahu</w:t>
      </w:r>
      <w:r w:rsidR="008C4423">
        <w:t xml:space="preserve"> o výšce</w:t>
      </w:r>
      <w:r w:rsidR="002E5898">
        <w:t xml:space="preserve"> mezery</w:t>
      </w:r>
      <w:r w:rsidR="008C4423">
        <w:t xml:space="preserve"> 15-20</w:t>
      </w:r>
      <w:r w:rsidR="007D7895">
        <w:t> </w:t>
      </w:r>
      <w:r>
        <w:t xml:space="preserve">mm </w:t>
      </w:r>
      <w:r w:rsidR="00B8571F">
        <w:t xml:space="preserve">a </w:t>
      </w:r>
      <w:r w:rsidR="002E5898">
        <w:t xml:space="preserve">stěnovými </w:t>
      </w:r>
      <w:proofErr w:type="spellStart"/>
      <w:r w:rsidR="002E5898">
        <w:t>přefukovými</w:t>
      </w:r>
      <w:proofErr w:type="spellEnd"/>
      <w:r w:rsidR="002E5898">
        <w:t xml:space="preserve"> prvky</w:t>
      </w:r>
    </w:p>
    <w:p w14:paraId="5D8662FF" w14:textId="77777777" w:rsidR="00DD7D2E" w:rsidRDefault="00DD7D2E" w:rsidP="00984E10">
      <w:pPr>
        <w:pStyle w:val="Odstavecseseznamem"/>
        <w:numPr>
          <w:ilvl w:val="0"/>
          <w:numId w:val="10"/>
        </w:numPr>
        <w:spacing w:line="300" w:lineRule="exact"/>
      </w:pPr>
      <w:r>
        <w:t>zajistí zhotovení prostupů ve stavebních konstrukcích pro VZT potrubí</w:t>
      </w:r>
    </w:p>
    <w:p w14:paraId="0790B711" w14:textId="2F82B7C9" w:rsidR="00DD7D2E" w:rsidRDefault="002E5898" w:rsidP="00984E10">
      <w:pPr>
        <w:pStyle w:val="Odstavecseseznamem"/>
        <w:numPr>
          <w:ilvl w:val="0"/>
          <w:numId w:val="10"/>
        </w:numPr>
        <w:spacing w:line="300" w:lineRule="exact"/>
      </w:pPr>
      <w:r>
        <w:t>zapravení</w:t>
      </w:r>
      <w:r w:rsidR="00DD7D2E" w:rsidRPr="00DA102B">
        <w:t xml:space="preserve"> prostupů po ukončení montáž</w:t>
      </w:r>
      <w:r w:rsidR="00DD7D2E">
        <w:t>e potrubí</w:t>
      </w:r>
    </w:p>
    <w:p w14:paraId="57D3E84A" w14:textId="77777777" w:rsidR="00DD7D2E" w:rsidRDefault="00DD7D2E" w:rsidP="00984E10">
      <w:pPr>
        <w:pStyle w:val="Nadpis2"/>
        <w:tabs>
          <w:tab w:val="clear" w:pos="718"/>
          <w:tab w:val="num" w:pos="576"/>
        </w:tabs>
        <w:spacing w:before="240" w:after="60" w:line="300" w:lineRule="exact"/>
        <w:ind w:left="576"/>
      </w:pPr>
      <w:bookmarkStart w:id="60" w:name="_Toc373925970"/>
      <w:bookmarkStart w:id="61" w:name="_Toc374612756"/>
      <w:bookmarkStart w:id="62" w:name="_Toc395792359"/>
      <w:bookmarkStart w:id="63" w:name="_Toc419110686"/>
      <w:bookmarkStart w:id="64" w:name="_Toc508267810"/>
      <w:bookmarkStart w:id="65" w:name="_Toc511638370"/>
      <w:bookmarkStart w:id="66" w:name="_Toc194507407"/>
      <w:r>
        <w:t>Elektro</w:t>
      </w:r>
      <w:bookmarkEnd w:id="60"/>
      <w:bookmarkEnd w:id="61"/>
      <w:bookmarkEnd w:id="62"/>
      <w:bookmarkEnd w:id="63"/>
      <w:bookmarkEnd w:id="64"/>
      <w:bookmarkEnd w:id="65"/>
      <w:bookmarkEnd w:id="66"/>
    </w:p>
    <w:p w14:paraId="7783483B" w14:textId="44D17954" w:rsidR="007D7895" w:rsidRPr="00DD7D2E" w:rsidRDefault="00DD7D2E" w:rsidP="00984E10">
      <w:pPr>
        <w:spacing w:line="300" w:lineRule="exact"/>
        <w:ind w:firstLine="576"/>
      </w:pPr>
      <w:r>
        <w:t xml:space="preserve">Silové rozvody zajistí napájení a ovládání elektromotorických elementů </w:t>
      </w:r>
      <w:r w:rsidR="00046F5C">
        <w:t>dle následujícího přehledu:</w:t>
      </w:r>
    </w:p>
    <w:p w14:paraId="0276E81D" w14:textId="601CCEC5" w:rsidR="00A63530" w:rsidRPr="00655E6F" w:rsidRDefault="00A63530" w:rsidP="00984E10">
      <w:pPr>
        <w:pStyle w:val="Odstavecseseznamem"/>
        <w:numPr>
          <w:ilvl w:val="0"/>
          <w:numId w:val="22"/>
        </w:numPr>
        <w:tabs>
          <w:tab w:val="left" w:pos="284"/>
        </w:tabs>
        <w:spacing w:line="300" w:lineRule="exact"/>
        <w:rPr>
          <w:color w:val="000000" w:themeColor="text1"/>
          <w:u w:val="single"/>
        </w:rPr>
      </w:pPr>
      <w:r w:rsidRPr="00655E6F">
        <w:rPr>
          <w:color w:val="000000" w:themeColor="text1"/>
          <w:u w:val="single"/>
        </w:rPr>
        <w:t>VZT rekuperační jednotk</w:t>
      </w:r>
      <w:r w:rsidR="00781E80">
        <w:rPr>
          <w:color w:val="000000" w:themeColor="text1"/>
          <w:u w:val="single"/>
        </w:rPr>
        <w:t>a</w:t>
      </w:r>
      <w:r w:rsidR="00385A5A">
        <w:rPr>
          <w:color w:val="000000" w:themeColor="text1"/>
          <w:u w:val="single"/>
        </w:rPr>
        <w:t xml:space="preserve"> (zařízení č.1)</w:t>
      </w:r>
    </w:p>
    <w:p w14:paraId="26B34A92" w14:textId="2D954D86" w:rsidR="00A63530" w:rsidRDefault="00A63530" w:rsidP="00984E10">
      <w:pPr>
        <w:pStyle w:val="Odstavecseseznamem"/>
        <w:numPr>
          <w:ilvl w:val="0"/>
          <w:numId w:val="11"/>
        </w:numPr>
        <w:spacing w:after="200" w:line="300" w:lineRule="exact"/>
        <w:ind w:left="1134" w:hanging="425"/>
      </w:pPr>
      <w:r>
        <w:t xml:space="preserve">Připojení VZT jednotky na el. </w:t>
      </w:r>
      <w:r w:rsidR="00B8571F">
        <w:t>e</w:t>
      </w:r>
      <w:r w:rsidR="004829CE">
        <w:t>nergii</w:t>
      </w:r>
    </w:p>
    <w:p w14:paraId="52864737" w14:textId="77777777" w:rsidR="00B8571F" w:rsidRDefault="00B8571F" w:rsidP="00B8571F">
      <w:pPr>
        <w:pStyle w:val="Odstavecseseznamem"/>
        <w:numPr>
          <w:ilvl w:val="0"/>
          <w:numId w:val="11"/>
        </w:numPr>
        <w:spacing w:after="200" w:line="300" w:lineRule="exact"/>
        <w:ind w:left="1134" w:hanging="425"/>
      </w:pPr>
      <w:r>
        <w:t>Připojení elektrického ohřívače.</w:t>
      </w:r>
    </w:p>
    <w:p w14:paraId="0466DA0F" w14:textId="56499C3C" w:rsidR="00B8571F" w:rsidRDefault="00B8571F" w:rsidP="00B8571F">
      <w:pPr>
        <w:pStyle w:val="Odstavecseseznamem"/>
        <w:numPr>
          <w:ilvl w:val="0"/>
          <w:numId w:val="11"/>
        </w:numPr>
        <w:spacing w:after="200" w:line="300" w:lineRule="exact"/>
        <w:ind w:left="1134" w:hanging="425"/>
      </w:pPr>
      <w:r>
        <w:t>Připojení rozvodnic regulátorů VAV.</w:t>
      </w:r>
      <w:r w:rsidRPr="00781E80">
        <w:t xml:space="preserve"> Rozvodnice obsahuje regulační modul, který zajišťuje řízení</w:t>
      </w:r>
      <w:r>
        <w:t xml:space="preserve"> obou regulátorů</w:t>
      </w:r>
      <w:r w:rsidRPr="00781E80">
        <w:t xml:space="preserve"> a připojení i veškerého volitelného příslušenství</w:t>
      </w:r>
      <w:r>
        <w:t>.</w:t>
      </w:r>
    </w:p>
    <w:p w14:paraId="56E45488" w14:textId="5968CE30" w:rsidR="00281A4B" w:rsidRDefault="00281A4B" w:rsidP="00B8571F">
      <w:pPr>
        <w:pStyle w:val="Odstavecseseznamem"/>
        <w:numPr>
          <w:ilvl w:val="0"/>
          <w:numId w:val="11"/>
        </w:numPr>
        <w:spacing w:after="200" w:line="300" w:lineRule="exact"/>
        <w:ind w:left="1134" w:hanging="425"/>
      </w:pPr>
      <w:r>
        <w:t>Dodávku zrychlovacích tlačítek do koupelen.</w:t>
      </w:r>
    </w:p>
    <w:p w14:paraId="0C1A9F84" w14:textId="42EC59CD" w:rsidR="00B8571F" w:rsidRDefault="00B8571F" w:rsidP="00281A4B">
      <w:pPr>
        <w:pStyle w:val="Odstavecseseznamem"/>
        <w:numPr>
          <w:ilvl w:val="0"/>
          <w:numId w:val="11"/>
        </w:numPr>
        <w:spacing w:after="200" w:line="300" w:lineRule="exact"/>
        <w:ind w:left="1134" w:hanging="425"/>
      </w:pPr>
      <w:proofErr w:type="spellStart"/>
      <w:r>
        <w:t>Pro</w:t>
      </w:r>
      <w:r w:rsidR="00281A4B">
        <w:t>kabelování</w:t>
      </w:r>
      <w:proofErr w:type="spellEnd"/>
      <w:r w:rsidR="00281A4B">
        <w:t xml:space="preserve"> systému</w:t>
      </w:r>
      <w:r>
        <w:t>.</w:t>
      </w:r>
    </w:p>
    <w:p w14:paraId="77AC3667" w14:textId="77777777" w:rsidR="00A970A2" w:rsidRDefault="00A63530" w:rsidP="00984E10">
      <w:pPr>
        <w:spacing w:after="0" w:line="300" w:lineRule="exact"/>
        <w:ind w:firstLine="709"/>
        <w:rPr>
          <w:rFonts w:cs="Tahoma"/>
        </w:rPr>
      </w:pPr>
      <w:r>
        <w:rPr>
          <w:rFonts w:cs="Tahoma"/>
        </w:rPr>
        <w:t xml:space="preserve">Pozn. </w:t>
      </w:r>
      <w:r w:rsidRPr="00BC7DB8">
        <w:rPr>
          <w:rFonts w:cs="Tahoma"/>
        </w:rPr>
        <w:t xml:space="preserve">Větrací jednotka </w:t>
      </w:r>
      <w:r w:rsidR="00297251">
        <w:rPr>
          <w:rFonts w:cs="Tahoma"/>
        </w:rPr>
        <w:t>je</w:t>
      </w:r>
      <w:r w:rsidRPr="00BC7DB8">
        <w:rPr>
          <w:rFonts w:cs="Tahoma"/>
        </w:rPr>
        <w:t xml:space="preserve"> vybavena vlastní regulací</w:t>
      </w:r>
      <w:r w:rsidR="00304CCB">
        <w:rPr>
          <w:rFonts w:cs="Tahoma"/>
        </w:rPr>
        <w:t>.</w:t>
      </w:r>
    </w:p>
    <w:p w14:paraId="2E174D30" w14:textId="77777777" w:rsidR="00281A4B" w:rsidRDefault="00281A4B" w:rsidP="00984E10">
      <w:pPr>
        <w:spacing w:after="0" w:line="300" w:lineRule="exact"/>
        <w:ind w:firstLine="709"/>
        <w:rPr>
          <w:rFonts w:cs="Tahoma"/>
        </w:rPr>
      </w:pPr>
    </w:p>
    <w:p w14:paraId="4D43A737" w14:textId="710888BF" w:rsidR="00281A4B" w:rsidRPr="00655E6F" w:rsidRDefault="00281A4B" w:rsidP="00281A4B">
      <w:pPr>
        <w:pStyle w:val="Odstavecseseznamem"/>
        <w:numPr>
          <w:ilvl w:val="0"/>
          <w:numId w:val="22"/>
        </w:numPr>
        <w:tabs>
          <w:tab w:val="left" w:pos="284"/>
        </w:tabs>
        <w:spacing w:line="300" w:lineRule="exact"/>
        <w:rPr>
          <w:color w:val="000000" w:themeColor="text1"/>
          <w:u w:val="single"/>
        </w:rPr>
      </w:pPr>
      <w:r w:rsidRPr="00655E6F">
        <w:rPr>
          <w:color w:val="000000" w:themeColor="text1"/>
          <w:u w:val="single"/>
        </w:rPr>
        <w:t>VZT rekuperační jednotk</w:t>
      </w:r>
      <w:r>
        <w:rPr>
          <w:color w:val="000000" w:themeColor="text1"/>
          <w:u w:val="single"/>
        </w:rPr>
        <w:t>a (zařízení č.2)</w:t>
      </w:r>
    </w:p>
    <w:p w14:paraId="3772D122" w14:textId="77777777" w:rsidR="00281A4B" w:rsidRDefault="00281A4B" w:rsidP="00281A4B">
      <w:pPr>
        <w:pStyle w:val="Odstavecseseznamem"/>
        <w:numPr>
          <w:ilvl w:val="0"/>
          <w:numId w:val="11"/>
        </w:numPr>
        <w:spacing w:after="200" w:line="300" w:lineRule="exact"/>
        <w:ind w:left="1134" w:hanging="425"/>
      </w:pPr>
      <w:r>
        <w:t>Připojení VZT jednotky na el. energii</w:t>
      </w:r>
    </w:p>
    <w:p w14:paraId="4ACDCB42" w14:textId="77777777" w:rsidR="00281A4B" w:rsidRDefault="00281A4B" w:rsidP="00281A4B">
      <w:pPr>
        <w:pStyle w:val="Odstavecseseznamem"/>
        <w:numPr>
          <w:ilvl w:val="0"/>
          <w:numId w:val="11"/>
        </w:numPr>
        <w:spacing w:after="200" w:line="300" w:lineRule="exact"/>
        <w:ind w:left="1134" w:hanging="425"/>
      </w:pPr>
      <w:r>
        <w:t>Připojení elektrického ohřívače.</w:t>
      </w:r>
    </w:p>
    <w:p w14:paraId="74A4F06D" w14:textId="77777777" w:rsidR="00281A4B" w:rsidRDefault="00281A4B" w:rsidP="00281A4B">
      <w:pPr>
        <w:pStyle w:val="Odstavecseseznamem"/>
        <w:numPr>
          <w:ilvl w:val="0"/>
          <w:numId w:val="11"/>
        </w:numPr>
        <w:spacing w:after="200" w:line="300" w:lineRule="exact"/>
        <w:ind w:left="1134" w:hanging="425"/>
      </w:pPr>
      <w:r>
        <w:t>Dodávku zrychlovacích tlačítek do koupelen.</w:t>
      </w:r>
    </w:p>
    <w:p w14:paraId="76A8899E" w14:textId="77777777" w:rsidR="00281A4B" w:rsidRDefault="00281A4B" w:rsidP="00281A4B">
      <w:pPr>
        <w:pStyle w:val="Odstavecseseznamem"/>
        <w:numPr>
          <w:ilvl w:val="0"/>
          <w:numId w:val="11"/>
        </w:numPr>
        <w:spacing w:after="200" w:line="300" w:lineRule="exact"/>
        <w:ind w:left="1134" w:hanging="425"/>
      </w:pPr>
      <w:proofErr w:type="spellStart"/>
      <w:r>
        <w:t>Prokabelování</w:t>
      </w:r>
      <w:proofErr w:type="spellEnd"/>
      <w:r>
        <w:t xml:space="preserve"> systému.</w:t>
      </w:r>
    </w:p>
    <w:p w14:paraId="3AB474B3" w14:textId="77777777" w:rsidR="00281A4B" w:rsidRDefault="00281A4B" w:rsidP="00281A4B">
      <w:pPr>
        <w:spacing w:after="0" w:line="300" w:lineRule="exact"/>
        <w:ind w:firstLine="709"/>
        <w:rPr>
          <w:rFonts w:cs="Tahoma"/>
        </w:rPr>
      </w:pPr>
      <w:r>
        <w:rPr>
          <w:rFonts w:cs="Tahoma"/>
        </w:rPr>
        <w:t xml:space="preserve">Pozn. </w:t>
      </w:r>
      <w:r w:rsidRPr="00BC7DB8">
        <w:rPr>
          <w:rFonts w:cs="Tahoma"/>
        </w:rPr>
        <w:t xml:space="preserve">Větrací jednotka </w:t>
      </w:r>
      <w:r>
        <w:rPr>
          <w:rFonts w:cs="Tahoma"/>
        </w:rPr>
        <w:t>je</w:t>
      </w:r>
      <w:r w:rsidRPr="00BC7DB8">
        <w:rPr>
          <w:rFonts w:cs="Tahoma"/>
        </w:rPr>
        <w:t xml:space="preserve"> vybavena vlastní regulací</w:t>
      </w:r>
      <w:r>
        <w:rPr>
          <w:rFonts w:cs="Tahoma"/>
        </w:rPr>
        <w:t>.</w:t>
      </w:r>
    </w:p>
    <w:p w14:paraId="3F460A93" w14:textId="77777777" w:rsidR="00281A4B" w:rsidRDefault="00281A4B" w:rsidP="00281A4B">
      <w:pPr>
        <w:spacing w:after="0" w:line="300" w:lineRule="exact"/>
        <w:ind w:firstLine="709"/>
        <w:rPr>
          <w:rFonts w:cs="Tahoma"/>
        </w:rPr>
      </w:pPr>
    </w:p>
    <w:p w14:paraId="37EDCC12" w14:textId="09760BC1" w:rsidR="00281A4B" w:rsidRPr="00655E6F" w:rsidRDefault="00281A4B" w:rsidP="00281A4B">
      <w:pPr>
        <w:pStyle w:val="Odstavecseseznamem"/>
        <w:numPr>
          <w:ilvl w:val="0"/>
          <w:numId w:val="22"/>
        </w:numPr>
        <w:tabs>
          <w:tab w:val="left" w:pos="284"/>
        </w:tabs>
        <w:spacing w:line="300" w:lineRule="exact"/>
        <w:rPr>
          <w:color w:val="000000" w:themeColor="text1"/>
          <w:u w:val="single"/>
        </w:rPr>
      </w:pPr>
      <w:r w:rsidRPr="00655E6F">
        <w:rPr>
          <w:color w:val="000000" w:themeColor="text1"/>
          <w:u w:val="single"/>
        </w:rPr>
        <w:t>VZT rekuperační jednotk</w:t>
      </w:r>
      <w:r>
        <w:rPr>
          <w:color w:val="000000" w:themeColor="text1"/>
          <w:u w:val="single"/>
        </w:rPr>
        <w:t>a (zařízení č.3)</w:t>
      </w:r>
    </w:p>
    <w:p w14:paraId="38BAAE99" w14:textId="77777777" w:rsidR="00281A4B" w:rsidRDefault="00281A4B" w:rsidP="00281A4B">
      <w:pPr>
        <w:pStyle w:val="Odstavecseseznamem"/>
        <w:numPr>
          <w:ilvl w:val="0"/>
          <w:numId w:val="11"/>
        </w:numPr>
        <w:spacing w:after="200" w:line="300" w:lineRule="exact"/>
        <w:ind w:left="1134" w:hanging="425"/>
      </w:pPr>
      <w:r>
        <w:t>Připojení VZT jednotky na el. energii</w:t>
      </w:r>
    </w:p>
    <w:p w14:paraId="6CC8F82C" w14:textId="77777777" w:rsidR="00281A4B" w:rsidRDefault="00281A4B" w:rsidP="00281A4B">
      <w:pPr>
        <w:pStyle w:val="Odstavecseseznamem"/>
        <w:numPr>
          <w:ilvl w:val="0"/>
          <w:numId w:val="11"/>
        </w:numPr>
        <w:spacing w:after="200" w:line="300" w:lineRule="exact"/>
        <w:ind w:left="1134" w:hanging="425"/>
      </w:pPr>
      <w:r>
        <w:t>Připojení elektrického ohřívače.</w:t>
      </w:r>
    </w:p>
    <w:p w14:paraId="053CA098" w14:textId="77777777" w:rsidR="00281A4B" w:rsidRDefault="00281A4B" w:rsidP="00281A4B">
      <w:pPr>
        <w:pStyle w:val="Odstavecseseznamem"/>
        <w:numPr>
          <w:ilvl w:val="0"/>
          <w:numId w:val="11"/>
        </w:numPr>
        <w:spacing w:after="200" w:line="300" w:lineRule="exact"/>
        <w:ind w:left="1134" w:hanging="425"/>
      </w:pPr>
      <w:proofErr w:type="spellStart"/>
      <w:r>
        <w:lastRenderedPageBreak/>
        <w:t>Prokabelování</w:t>
      </w:r>
      <w:proofErr w:type="spellEnd"/>
      <w:r>
        <w:t xml:space="preserve"> systému.</w:t>
      </w:r>
    </w:p>
    <w:p w14:paraId="01E9A3EA" w14:textId="77777777" w:rsidR="00281A4B" w:rsidRDefault="00281A4B" w:rsidP="00281A4B">
      <w:pPr>
        <w:spacing w:after="0" w:line="300" w:lineRule="exact"/>
        <w:ind w:firstLine="709"/>
        <w:rPr>
          <w:rFonts w:cs="Tahoma"/>
        </w:rPr>
      </w:pPr>
      <w:r>
        <w:rPr>
          <w:rFonts w:cs="Tahoma"/>
        </w:rPr>
        <w:t xml:space="preserve">Pozn. </w:t>
      </w:r>
      <w:r w:rsidRPr="00BC7DB8">
        <w:rPr>
          <w:rFonts w:cs="Tahoma"/>
        </w:rPr>
        <w:t xml:space="preserve">Větrací jednotka </w:t>
      </w:r>
      <w:r>
        <w:rPr>
          <w:rFonts w:cs="Tahoma"/>
        </w:rPr>
        <w:t>je</w:t>
      </w:r>
      <w:r w:rsidRPr="00BC7DB8">
        <w:rPr>
          <w:rFonts w:cs="Tahoma"/>
        </w:rPr>
        <w:t xml:space="preserve"> vybavena vlastní regulací</w:t>
      </w:r>
      <w:r>
        <w:rPr>
          <w:rFonts w:cs="Tahoma"/>
        </w:rPr>
        <w:t>.</w:t>
      </w:r>
    </w:p>
    <w:p w14:paraId="4BD57585" w14:textId="6DD5E707" w:rsidR="00781E80" w:rsidRDefault="00781E80" w:rsidP="00781E80">
      <w:pPr>
        <w:pStyle w:val="Odstavecseseznamem"/>
        <w:spacing w:after="200" w:line="300" w:lineRule="exact"/>
        <w:ind w:left="1134" w:firstLine="0"/>
        <w:rPr>
          <w:rFonts w:cs="Arial"/>
          <w:szCs w:val="22"/>
        </w:rPr>
      </w:pPr>
    </w:p>
    <w:p w14:paraId="212A2B1E" w14:textId="77777777" w:rsidR="00781E80" w:rsidRPr="00655E6F" w:rsidRDefault="00781E80" w:rsidP="00781E80">
      <w:pPr>
        <w:pStyle w:val="Odstavecseseznamem"/>
        <w:numPr>
          <w:ilvl w:val="0"/>
          <w:numId w:val="22"/>
        </w:numPr>
        <w:tabs>
          <w:tab w:val="left" w:pos="284"/>
        </w:tabs>
        <w:spacing w:line="300" w:lineRule="exact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Odvodní ventilátory technických místností</w:t>
      </w:r>
    </w:p>
    <w:p w14:paraId="69C4DCD6" w14:textId="33492994" w:rsidR="00781E80" w:rsidRDefault="00781E80" w:rsidP="00781E80">
      <w:pPr>
        <w:pStyle w:val="Odstavecseseznamem"/>
        <w:numPr>
          <w:ilvl w:val="0"/>
          <w:numId w:val="29"/>
        </w:numPr>
        <w:spacing w:after="200" w:line="300" w:lineRule="exact"/>
      </w:pPr>
      <w:r>
        <w:t>Připojení odvodních ventilátorů v prostoru technických místností, spínání dle čidla teploty</w:t>
      </w:r>
      <w:r w:rsidR="00281A4B">
        <w:t>, časového programu</w:t>
      </w:r>
      <w:r>
        <w:t xml:space="preserve"> a s časovým doběhem.</w:t>
      </w:r>
      <w:r w:rsidRPr="00280259">
        <w:t xml:space="preserve"> </w:t>
      </w:r>
    </w:p>
    <w:p w14:paraId="4058EDC3" w14:textId="77777777" w:rsidR="00781E80" w:rsidRDefault="00781E80" w:rsidP="00781E80">
      <w:pPr>
        <w:pStyle w:val="Odstavecseseznamem"/>
        <w:numPr>
          <w:ilvl w:val="0"/>
          <w:numId w:val="29"/>
        </w:numPr>
        <w:spacing w:after="200" w:line="300" w:lineRule="exact"/>
      </w:pPr>
      <w:r>
        <w:t xml:space="preserve">Dodávka čidla teploty a </w:t>
      </w:r>
      <w:proofErr w:type="spellStart"/>
      <w:r>
        <w:t>prokabelování</w:t>
      </w:r>
      <w:proofErr w:type="spellEnd"/>
      <w:r>
        <w:t>.</w:t>
      </w:r>
    </w:p>
    <w:p w14:paraId="124C2FD3" w14:textId="071ED8ED" w:rsidR="00E01B88" w:rsidRDefault="00E01B88" w:rsidP="00984E10">
      <w:pPr>
        <w:spacing w:line="300" w:lineRule="exact"/>
        <w:ind w:firstLine="576"/>
        <w:rPr>
          <w:rFonts w:cs="Arial"/>
        </w:rPr>
      </w:pPr>
      <w:r w:rsidRPr="00311EA7">
        <w:rPr>
          <w:rFonts w:cs="Arial"/>
        </w:rPr>
        <w:t>Uzemnění všech VZT elementů, potrubí a příslušenství.</w:t>
      </w:r>
    </w:p>
    <w:p w14:paraId="0FD35F5D" w14:textId="77777777" w:rsidR="007B00E3" w:rsidRPr="007B00E3" w:rsidRDefault="007B00E3" w:rsidP="00984E10">
      <w:pPr>
        <w:pStyle w:val="Nadpis2"/>
        <w:tabs>
          <w:tab w:val="clear" w:pos="718"/>
          <w:tab w:val="num" w:pos="576"/>
        </w:tabs>
        <w:spacing w:before="240" w:after="60" w:line="300" w:lineRule="exact"/>
        <w:ind w:left="576"/>
      </w:pPr>
      <w:bookmarkStart w:id="67" w:name="_Toc508267811"/>
      <w:bookmarkStart w:id="68" w:name="_Toc511638371"/>
      <w:bookmarkStart w:id="69" w:name="_Toc194507408"/>
      <w:r>
        <w:t>Zdravotechnika</w:t>
      </w:r>
      <w:bookmarkEnd w:id="67"/>
      <w:bookmarkEnd w:id="68"/>
      <w:bookmarkEnd w:id="69"/>
    </w:p>
    <w:p w14:paraId="3AFE1E9E" w14:textId="77777777" w:rsidR="00A63530" w:rsidRDefault="00A63530" w:rsidP="00984E10">
      <w:pPr>
        <w:spacing w:line="300" w:lineRule="exact"/>
        <w:ind w:firstLine="576"/>
      </w:pPr>
      <w:r w:rsidRPr="00FD14BD">
        <w:t xml:space="preserve">Provést odvod kondenzátu od </w:t>
      </w:r>
      <w:r w:rsidR="008C4423">
        <w:t>VZT rekuperačních</w:t>
      </w:r>
      <w:r w:rsidRPr="00FD14BD">
        <w:t xml:space="preserve"> jednot</w:t>
      </w:r>
      <w:r w:rsidR="008C4423">
        <w:t>ek</w:t>
      </w:r>
      <w:r w:rsidRPr="00FD14BD">
        <w:t xml:space="preserve"> a odvodnění stoupacího potrubí v nejnižším místě.</w:t>
      </w:r>
    </w:p>
    <w:p w14:paraId="41E97734" w14:textId="799D68B4" w:rsidR="006F70A9" w:rsidRPr="000846F1" w:rsidRDefault="006F70A9" w:rsidP="00984E10">
      <w:pPr>
        <w:pStyle w:val="Nadpis1"/>
        <w:spacing w:line="300" w:lineRule="exact"/>
      </w:pPr>
      <w:bookmarkStart w:id="70" w:name="_Toc508267813"/>
      <w:bookmarkStart w:id="71" w:name="_Toc511638373"/>
      <w:bookmarkStart w:id="72" w:name="_Toc194507409"/>
      <w:r w:rsidRPr="000846F1">
        <w:t>Technická specifikace</w:t>
      </w:r>
      <w:bookmarkEnd w:id="57"/>
      <w:bookmarkEnd w:id="58"/>
      <w:bookmarkEnd w:id="59"/>
      <w:bookmarkEnd w:id="70"/>
      <w:bookmarkEnd w:id="71"/>
      <w:bookmarkEnd w:id="72"/>
    </w:p>
    <w:p w14:paraId="348EDDA2" w14:textId="23277DC1" w:rsidR="006F70A9" w:rsidRPr="000846F1" w:rsidRDefault="006F70A9" w:rsidP="00984E10">
      <w:pPr>
        <w:pStyle w:val="Nadpis2"/>
        <w:spacing w:line="300" w:lineRule="exact"/>
      </w:pPr>
      <w:bookmarkStart w:id="73" w:name="_Toc476988417"/>
      <w:bookmarkStart w:id="74" w:name="_Toc508267814"/>
      <w:bookmarkStart w:id="75" w:name="_Toc511638374"/>
      <w:bookmarkStart w:id="76" w:name="_Toc194507410"/>
      <w:r w:rsidRPr="000846F1">
        <w:t>Všeobecné informace</w:t>
      </w:r>
      <w:bookmarkEnd w:id="73"/>
      <w:bookmarkEnd w:id="74"/>
      <w:bookmarkEnd w:id="75"/>
      <w:bookmarkEnd w:id="76"/>
    </w:p>
    <w:p w14:paraId="67D95E39" w14:textId="4B000F01" w:rsidR="00166D1A" w:rsidRPr="00166D1A" w:rsidRDefault="00166D1A" w:rsidP="00984E10">
      <w:pPr>
        <w:pStyle w:val="Body"/>
        <w:numPr>
          <w:ilvl w:val="0"/>
          <w:numId w:val="5"/>
        </w:numPr>
        <w:spacing w:line="300" w:lineRule="exact"/>
        <w:ind w:left="720"/>
        <w:rPr>
          <w:rFonts w:cs="Arial"/>
        </w:rPr>
      </w:pPr>
      <w:r w:rsidRPr="00311EA7">
        <w:rPr>
          <w:rFonts w:cs="Arial"/>
        </w:rPr>
        <w:t>od všech stoupaček bude proveden v příslušném patře odvod kondenzátu</w:t>
      </w:r>
    </w:p>
    <w:p w14:paraId="1900B0C3" w14:textId="473F4340" w:rsidR="006F70A9" w:rsidRPr="00CF528A" w:rsidRDefault="006F70A9" w:rsidP="00984E10">
      <w:pPr>
        <w:pStyle w:val="Nadpis2"/>
        <w:spacing w:line="300" w:lineRule="exact"/>
      </w:pPr>
      <w:bookmarkStart w:id="77" w:name="_Toc476988418"/>
      <w:bookmarkStart w:id="78" w:name="_Toc508267815"/>
      <w:bookmarkStart w:id="79" w:name="_Toc511638375"/>
      <w:bookmarkStart w:id="80" w:name="_Toc194507411"/>
      <w:r>
        <w:t>Protipožární opatření</w:t>
      </w:r>
      <w:bookmarkEnd w:id="77"/>
      <w:bookmarkEnd w:id="78"/>
      <w:bookmarkEnd w:id="79"/>
      <w:bookmarkEnd w:id="80"/>
    </w:p>
    <w:p w14:paraId="606F927F" w14:textId="164A439C" w:rsidR="00D75947" w:rsidRPr="00D23740" w:rsidRDefault="00D75947" w:rsidP="00984E10">
      <w:pPr>
        <w:spacing w:line="300" w:lineRule="exact"/>
        <w:ind w:firstLine="709"/>
        <w:rPr>
          <w:szCs w:val="22"/>
        </w:rPr>
      </w:pPr>
      <w:bookmarkStart w:id="81" w:name="__RefHeading__29_1295455728"/>
      <w:bookmarkStart w:id="82" w:name="_Toc476988419"/>
      <w:bookmarkStart w:id="83" w:name="_Toc508267816"/>
      <w:bookmarkStart w:id="84" w:name="_Toc511638376"/>
      <w:bookmarkEnd w:id="81"/>
      <w:r w:rsidRPr="009A4972">
        <w:rPr>
          <w:szCs w:val="22"/>
        </w:rPr>
        <w:t>Z hlediska požární bezpečnosti stavby se na vzduchotechniku vztahují požadavky norem</w:t>
      </w:r>
      <w:r>
        <w:rPr>
          <w:szCs w:val="22"/>
        </w:rPr>
        <w:t xml:space="preserve"> </w:t>
      </w:r>
      <w:r w:rsidRPr="009A4972">
        <w:rPr>
          <w:szCs w:val="22"/>
        </w:rPr>
        <w:t>ČSN 73 08</w:t>
      </w:r>
      <w:r>
        <w:rPr>
          <w:szCs w:val="22"/>
        </w:rPr>
        <w:t>10</w:t>
      </w:r>
      <w:r w:rsidRPr="009A4972">
        <w:rPr>
          <w:szCs w:val="22"/>
        </w:rPr>
        <w:t xml:space="preserve"> “Požární bezpečnost staveb</w:t>
      </w:r>
      <w:r>
        <w:rPr>
          <w:szCs w:val="22"/>
        </w:rPr>
        <w:t xml:space="preserve"> – společná ustanovení,</w:t>
      </w:r>
      <w:r w:rsidRPr="009A4972">
        <w:rPr>
          <w:szCs w:val="22"/>
        </w:rPr>
        <w:t xml:space="preserve"> ČSN 73 0872 “Požární bezpečnost staveb. Ochrana staveb proti šíření požáru vzduchotechnickým zařízením“ a ČSN 73 0802 “Požární bezpečnost </w:t>
      </w:r>
      <w:proofErr w:type="gramStart"/>
      <w:r w:rsidRPr="009A4972">
        <w:rPr>
          <w:szCs w:val="22"/>
        </w:rPr>
        <w:t>staveb</w:t>
      </w:r>
      <w:r>
        <w:rPr>
          <w:szCs w:val="22"/>
        </w:rPr>
        <w:t xml:space="preserve"> -</w:t>
      </w:r>
      <w:r w:rsidRPr="009A4972">
        <w:rPr>
          <w:szCs w:val="22"/>
        </w:rPr>
        <w:t xml:space="preserve"> </w:t>
      </w:r>
      <w:r>
        <w:rPr>
          <w:szCs w:val="22"/>
        </w:rPr>
        <w:t>n</w:t>
      </w:r>
      <w:r w:rsidRPr="009A4972">
        <w:rPr>
          <w:szCs w:val="22"/>
        </w:rPr>
        <w:t>evýrobní</w:t>
      </w:r>
      <w:proofErr w:type="gramEnd"/>
      <w:r w:rsidRPr="009A4972">
        <w:rPr>
          <w:szCs w:val="22"/>
        </w:rPr>
        <w:t xml:space="preserve"> objekty“. Při vedení dvou vzduchotechnických potrubí blíže než 0,5 m od sebe a velikosti každého potrubí do 0,04 m2 musí být při průchodu potrubí do dalšího požárního úseku jedno z potrubí požárně zaizolováno 0,5 metru od hranice požárního úseku. Prostupy potrubí požárně dělící konstrukcí budou dobetonovány, utěsněny a </w:t>
      </w:r>
      <w:proofErr w:type="spellStart"/>
      <w:r w:rsidRPr="009A4972">
        <w:rPr>
          <w:szCs w:val="22"/>
        </w:rPr>
        <w:t>dotmeleny</w:t>
      </w:r>
      <w:proofErr w:type="spellEnd"/>
      <w:r w:rsidRPr="009A4972">
        <w:rPr>
          <w:szCs w:val="22"/>
        </w:rPr>
        <w:t xml:space="preserve"> požárním tmelem.</w:t>
      </w:r>
      <w:r>
        <w:rPr>
          <w:szCs w:val="22"/>
        </w:rPr>
        <w:t xml:space="preserve"> Prostupy vzduchotechnického potrubí vedené požárně dělícími konstrukcemi budou opatřeny požárními stěnovými uzávěry nebo požárními klapkami ovládanými signálem od EPS.</w:t>
      </w:r>
    </w:p>
    <w:p w14:paraId="3353F75E" w14:textId="42BC0C92" w:rsidR="00D75947" w:rsidRPr="009A4972" w:rsidRDefault="00D75947" w:rsidP="00984E10">
      <w:pPr>
        <w:spacing w:line="300" w:lineRule="exact"/>
        <w:ind w:firstLine="0"/>
        <w:rPr>
          <w:szCs w:val="22"/>
          <w:u w:val="single"/>
        </w:rPr>
      </w:pPr>
      <w:r w:rsidRPr="009A4972">
        <w:rPr>
          <w:szCs w:val="22"/>
          <w:u w:val="single"/>
        </w:rPr>
        <w:t>Řešení požárního prostupu:</w:t>
      </w:r>
    </w:p>
    <w:p w14:paraId="374593D6" w14:textId="7DCB8254" w:rsidR="00D75947" w:rsidRPr="009A4972" w:rsidRDefault="0025465F" w:rsidP="00984E10">
      <w:pPr>
        <w:spacing w:line="300" w:lineRule="exact"/>
        <w:ind w:firstLine="0"/>
        <w:rPr>
          <w:szCs w:val="22"/>
        </w:rPr>
      </w:pPr>
      <w:r w:rsidRPr="009A4972">
        <w:rPr>
          <w:noProof/>
          <w:szCs w:val="22"/>
        </w:rPr>
        <w:drawing>
          <wp:anchor distT="0" distB="0" distL="114300" distR="114300" simplePos="0" relativeHeight="251658240" behindDoc="0" locked="0" layoutInCell="1" allowOverlap="1" wp14:anchorId="4083BC2C" wp14:editId="4C1E0380">
            <wp:simplePos x="0" y="0"/>
            <wp:positionH relativeFrom="margin">
              <wp:posOffset>3506</wp:posOffset>
            </wp:positionH>
            <wp:positionV relativeFrom="margin">
              <wp:posOffset>6340780</wp:posOffset>
            </wp:positionV>
            <wp:extent cx="2247900" cy="160020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45458C" w14:textId="3F42B94D" w:rsidR="00D75947" w:rsidRPr="009A4972" w:rsidRDefault="00D75947" w:rsidP="00984E10">
      <w:pPr>
        <w:spacing w:line="300" w:lineRule="exact"/>
        <w:ind w:firstLine="0"/>
        <w:rPr>
          <w:szCs w:val="22"/>
        </w:rPr>
      </w:pPr>
    </w:p>
    <w:p w14:paraId="1389C64E" w14:textId="6D4A6191" w:rsidR="00D75947" w:rsidRDefault="00D75947" w:rsidP="00984E10">
      <w:pPr>
        <w:spacing w:line="300" w:lineRule="exact"/>
        <w:ind w:firstLine="0"/>
        <w:rPr>
          <w:szCs w:val="22"/>
        </w:rPr>
      </w:pPr>
    </w:p>
    <w:p w14:paraId="27896BE4" w14:textId="0995FA6D" w:rsidR="00D75947" w:rsidRDefault="00D75947" w:rsidP="00984E10">
      <w:pPr>
        <w:spacing w:line="300" w:lineRule="exact"/>
        <w:ind w:firstLine="0"/>
        <w:rPr>
          <w:szCs w:val="22"/>
        </w:rPr>
      </w:pPr>
    </w:p>
    <w:p w14:paraId="5DFCD43B" w14:textId="7206F141" w:rsidR="00D75947" w:rsidRDefault="00D75947" w:rsidP="00984E10">
      <w:pPr>
        <w:spacing w:line="300" w:lineRule="exact"/>
        <w:ind w:firstLine="0"/>
        <w:rPr>
          <w:szCs w:val="22"/>
        </w:rPr>
      </w:pPr>
    </w:p>
    <w:p w14:paraId="3100649A" w14:textId="05883B76" w:rsidR="00D75947" w:rsidRPr="009A4972" w:rsidRDefault="00D75947" w:rsidP="00984E10">
      <w:pPr>
        <w:spacing w:line="300" w:lineRule="exact"/>
        <w:ind w:firstLine="0"/>
        <w:rPr>
          <w:szCs w:val="22"/>
        </w:rPr>
      </w:pPr>
    </w:p>
    <w:p w14:paraId="4766C36F" w14:textId="77777777" w:rsidR="00D75947" w:rsidRDefault="00D75947" w:rsidP="00984E10">
      <w:pPr>
        <w:spacing w:line="300" w:lineRule="exact"/>
        <w:ind w:firstLine="0"/>
        <w:rPr>
          <w:szCs w:val="22"/>
        </w:rPr>
      </w:pPr>
    </w:p>
    <w:p w14:paraId="4C6457A9" w14:textId="77777777" w:rsidR="00D75947" w:rsidRDefault="00D75947" w:rsidP="00984E10">
      <w:pPr>
        <w:spacing w:line="300" w:lineRule="exact"/>
        <w:ind w:firstLine="0"/>
        <w:rPr>
          <w:szCs w:val="22"/>
        </w:rPr>
      </w:pPr>
    </w:p>
    <w:p w14:paraId="2845A509" w14:textId="77777777" w:rsidR="006F70A9" w:rsidRPr="00CF528A" w:rsidRDefault="006F70A9" w:rsidP="00984E10">
      <w:pPr>
        <w:pStyle w:val="Nadpis2"/>
        <w:spacing w:line="300" w:lineRule="exact"/>
      </w:pPr>
      <w:bookmarkStart w:id="85" w:name="_Toc194507412"/>
      <w:r>
        <w:lastRenderedPageBreak/>
        <w:t>Protihluková opatření</w:t>
      </w:r>
      <w:bookmarkEnd w:id="82"/>
      <w:bookmarkEnd w:id="83"/>
      <w:bookmarkEnd w:id="84"/>
      <w:bookmarkEnd w:id="85"/>
    </w:p>
    <w:p w14:paraId="12D917C0" w14:textId="77777777" w:rsidR="006F70A9" w:rsidRDefault="006F70A9" w:rsidP="00984E10">
      <w:pPr>
        <w:spacing w:line="300" w:lineRule="exact"/>
        <w:ind w:firstLine="700"/>
      </w:pPr>
      <w:r>
        <w:t>Pro zabránění přenosu hluku a vibrací od VZT zařízení do konstrukcí, vnitřního a venkovního prostoru budou provedeny následující opatření:</w:t>
      </w:r>
    </w:p>
    <w:p w14:paraId="2D70CD2F" w14:textId="77777777" w:rsidR="006F70A9" w:rsidRDefault="006F70A9" w:rsidP="00984E10">
      <w:pPr>
        <w:pStyle w:val="Odstavecseseznamem"/>
        <w:numPr>
          <w:ilvl w:val="0"/>
          <w:numId w:val="8"/>
        </w:numPr>
        <w:spacing w:line="300" w:lineRule="exact"/>
      </w:pPr>
      <w:r>
        <w:t xml:space="preserve">Jsou provedeny hlukové izolace VZT potrubí v místech, kde je to třeba </w:t>
      </w:r>
    </w:p>
    <w:p w14:paraId="5B7C52E6" w14:textId="77777777" w:rsidR="006F70A9" w:rsidRPr="000846F1" w:rsidRDefault="006F70A9" w:rsidP="00984E10">
      <w:pPr>
        <w:pStyle w:val="Nadpis2"/>
        <w:spacing w:line="300" w:lineRule="exact"/>
      </w:pPr>
      <w:bookmarkStart w:id="86" w:name="_Toc374612760"/>
      <w:bookmarkStart w:id="87" w:name="_Toc395792364"/>
      <w:bookmarkStart w:id="88" w:name="_Toc476988420"/>
      <w:bookmarkStart w:id="89" w:name="_Toc508267817"/>
      <w:bookmarkStart w:id="90" w:name="_Toc511638377"/>
      <w:bookmarkStart w:id="91" w:name="_Toc194507413"/>
      <w:r w:rsidRPr="000846F1">
        <w:t>Potrubí</w:t>
      </w:r>
      <w:bookmarkEnd w:id="86"/>
      <w:bookmarkEnd w:id="87"/>
      <w:bookmarkEnd w:id="88"/>
      <w:bookmarkEnd w:id="89"/>
      <w:bookmarkEnd w:id="90"/>
      <w:bookmarkEnd w:id="91"/>
    </w:p>
    <w:p w14:paraId="050D3B0A" w14:textId="77777777" w:rsidR="00D75947" w:rsidRPr="009A4972" w:rsidRDefault="00D75947" w:rsidP="00984E10">
      <w:pPr>
        <w:pStyle w:val="Odstavecseseznamem"/>
        <w:numPr>
          <w:ilvl w:val="0"/>
          <w:numId w:val="3"/>
        </w:numPr>
        <w:spacing w:line="300" w:lineRule="exact"/>
        <w:rPr>
          <w:rFonts w:cs="Arial"/>
          <w:b/>
          <w:szCs w:val="22"/>
        </w:rPr>
      </w:pPr>
      <w:bookmarkStart w:id="92" w:name="_Toc74621298"/>
      <w:bookmarkStart w:id="93" w:name="_Toc374612761"/>
      <w:bookmarkStart w:id="94" w:name="_Toc395792365"/>
      <w:bookmarkStart w:id="95" w:name="_Toc476988421"/>
      <w:bookmarkStart w:id="96" w:name="_Toc508267818"/>
      <w:bookmarkStart w:id="97" w:name="_Toc511638378"/>
      <w:r w:rsidRPr="009A4972">
        <w:rPr>
          <w:rFonts w:cs="Arial"/>
          <w:b/>
          <w:szCs w:val="22"/>
        </w:rPr>
        <w:t xml:space="preserve">Kruhové potrubí - </w:t>
      </w:r>
      <w:bookmarkEnd w:id="92"/>
      <w:r w:rsidRPr="009A4972">
        <w:rPr>
          <w:rFonts w:cs="Arial"/>
          <w:b/>
          <w:szCs w:val="22"/>
        </w:rPr>
        <w:t>pozinkované</w:t>
      </w:r>
    </w:p>
    <w:p w14:paraId="679EA255" w14:textId="77777777" w:rsidR="00D75947" w:rsidRPr="009A4972" w:rsidRDefault="00D75947" w:rsidP="00984E10">
      <w:pPr>
        <w:spacing w:line="300" w:lineRule="exact"/>
        <w:ind w:firstLine="709"/>
        <w:rPr>
          <w:szCs w:val="22"/>
        </w:rPr>
      </w:pPr>
      <w:r w:rsidRPr="009A4972">
        <w:rPr>
          <w:szCs w:val="22"/>
        </w:rPr>
        <w:t>Standardní kruhové potrubí ze stáčeného pásu pozinkovaného plechu.</w:t>
      </w:r>
    </w:p>
    <w:p w14:paraId="4BC67D75" w14:textId="77777777" w:rsidR="00D75947" w:rsidRPr="009A4972" w:rsidRDefault="00D75947" w:rsidP="00984E10">
      <w:pPr>
        <w:pStyle w:val="Odstavecseseznamem"/>
        <w:numPr>
          <w:ilvl w:val="0"/>
          <w:numId w:val="3"/>
        </w:numPr>
        <w:spacing w:line="300" w:lineRule="exact"/>
        <w:rPr>
          <w:rFonts w:cs="Arial"/>
          <w:b/>
          <w:szCs w:val="22"/>
        </w:rPr>
      </w:pPr>
      <w:bookmarkStart w:id="98" w:name="_Toc2505738"/>
      <w:bookmarkStart w:id="99" w:name="_Toc74621299"/>
      <w:r w:rsidRPr="009A4972">
        <w:rPr>
          <w:rFonts w:cs="Arial"/>
          <w:b/>
          <w:szCs w:val="22"/>
        </w:rPr>
        <w:t xml:space="preserve">Kruhové potrubí - flexibilní, </w:t>
      </w:r>
      <w:bookmarkEnd w:id="98"/>
      <w:bookmarkEnd w:id="99"/>
      <w:r w:rsidRPr="009A4972">
        <w:rPr>
          <w:rFonts w:cs="Arial"/>
          <w:b/>
          <w:szCs w:val="22"/>
        </w:rPr>
        <w:t>akustické</w:t>
      </w:r>
    </w:p>
    <w:p w14:paraId="18C7BE88" w14:textId="77777777" w:rsidR="00D75947" w:rsidRPr="009A4972" w:rsidRDefault="00D75947" w:rsidP="00984E10">
      <w:pPr>
        <w:pStyle w:val="Odstavecseseznamem"/>
        <w:spacing w:after="0" w:line="300" w:lineRule="exact"/>
        <w:ind w:firstLine="0"/>
        <w:rPr>
          <w:szCs w:val="22"/>
        </w:rPr>
      </w:pPr>
      <w:r w:rsidRPr="009A4972">
        <w:rPr>
          <w:szCs w:val="22"/>
        </w:rPr>
        <w:t>Flexibilní potrubí</w:t>
      </w:r>
      <w:r w:rsidRPr="009A4972">
        <w:rPr>
          <w:color w:val="232323"/>
          <w:szCs w:val="22"/>
          <w:shd w:val="clear" w:color="auto" w:fill="FFFFFF"/>
        </w:rPr>
        <w:t xml:space="preserve"> s perforovanou vnitřní hadicí, izolací ze skelných vláken tloušťky 25 mm a vnějšího obalu.</w:t>
      </w:r>
    </w:p>
    <w:p w14:paraId="41E536C1" w14:textId="77777777" w:rsidR="00D75947" w:rsidRPr="009A4972" w:rsidRDefault="00D75947" w:rsidP="00984E10">
      <w:pPr>
        <w:pStyle w:val="Odstavecseseznamem"/>
        <w:numPr>
          <w:ilvl w:val="0"/>
          <w:numId w:val="3"/>
        </w:numPr>
        <w:spacing w:after="200" w:line="300" w:lineRule="exact"/>
        <w:rPr>
          <w:rFonts w:cs="Arial"/>
          <w:b/>
          <w:szCs w:val="22"/>
        </w:rPr>
      </w:pPr>
      <w:r w:rsidRPr="009A4972">
        <w:rPr>
          <w:rFonts w:cs="Arial"/>
          <w:b/>
          <w:szCs w:val="22"/>
        </w:rPr>
        <w:t>Čtyřhranné potrubí</w:t>
      </w:r>
    </w:p>
    <w:p w14:paraId="117271AB" w14:textId="77777777" w:rsidR="00D75947" w:rsidRDefault="00D75947" w:rsidP="00984E10">
      <w:pPr>
        <w:pStyle w:val="Odstavecseseznamem"/>
        <w:spacing w:after="200" w:line="300" w:lineRule="exact"/>
        <w:ind w:firstLine="0"/>
        <w:rPr>
          <w:rFonts w:cs="Arial"/>
          <w:szCs w:val="22"/>
        </w:rPr>
      </w:pPr>
      <w:r w:rsidRPr="009A4972">
        <w:rPr>
          <w:rFonts w:cs="Arial"/>
          <w:szCs w:val="22"/>
        </w:rPr>
        <w:t>Čtyřhranné potrubí provedeno z ocelového pozinkovaného plechu.</w:t>
      </w:r>
    </w:p>
    <w:p w14:paraId="4405D35D" w14:textId="77777777" w:rsidR="006F70A9" w:rsidRPr="000846F1" w:rsidRDefault="006F70A9" w:rsidP="00984E10">
      <w:pPr>
        <w:pStyle w:val="Nadpis2"/>
        <w:spacing w:line="300" w:lineRule="exact"/>
      </w:pPr>
      <w:bookmarkStart w:id="100" w:name="_Toc194507414"/>
      <w:r w:rsidRPr="000846F1">
        <w:t>Izolace</w:t>
      </w:r>
      <w:bookmarkEnd w:id="93"/>
      <w:bookmarkEnd w:id="94"/>
      <w:bookmarkEnd w:id="95"/>
      <w:bookmarkEnd w:id="96"/>
      <w:bookmarkEnd w:id="97"/>
      <w:bookmarkEnd w:id="100"/>
    </w:p>
    <w:p w14:paraId="2E8A757F" w14:textId="77777777" w:rsidR="00F7710F" w:rsidRDefault="006F70A9" w:rsidP="00984E10">
      <w:pPr>
        <w:spacing w:line="300" w:lineRule="exact"/>
        <w:ind w:firstLine="426"/>
      </w:pPr>
      <w:r w:rsidRPr="00B61566">
        <w:t xml:space="preserve">Dle Sbírky zákonů </w:t>
      </w:r>
      <w:r>
        <w:t>č.193/2007 Sb.</w:t>
      </w:r>
      <w:r w:rsidRPr="00B61566">
        <w:t xml:space="preserve"> je tepelná izolace stanovena optimalizačním výpočtem. Optimální návrh izolace je proveden s ohledem na teplotu media, vnitřní teplotu místností, provozní nákl</w:t>
      </w:r>
      <w:r>
        <w:t xml:space="preserve">ady, pořizovací náklady izolace. </w:t>
      </w:r>
      <w:r w:rsidRPr="00B61566">
        <w:t>Provedení izolace potrubí, armatur, zařízení stejně tak jako provedení prostupů a objímek musí splňovat požadavky na zabránění kondenzace vodní páry.</w:t>
      </w:r>
    </w:p>
    <w:p w14:paraId="10CA5365" w14:textId="77777777" w:rsidR="00304CCB" w:rsidRPr="007F5171" w:rsidRDefault="00304CCB" w:rsidP="00984E10">
      <w:pPr>
        <w:spacing w:line="300" w:lineRule="exact"/>
      </w:pPr>
    </w:p>
    <w:p w14:paraId="3CEDFD64" w14:textId="77777777" w:rsidR="00F7710F" w:rsidRPr="00D6142D" w:rsidRDefault="00F7710F" w:rsidP="00984E10">
      <w:pPr>
        <w:pStyle w:val="Odstavecseseznamem"/>
        <w:numPr>
          <w:ilvl w:val="0"/>
          <w:numId w:val="15"/>
        </w:numPr>
        <w:spacing w:after="200" w:line="300" w:lineRule="exact"/>
        <w:ind w:left="709" w:hanging="283"/>
        <w:rPr>
          <w:b/>
        </w:rPr>
      </w:pPr>
      <w:bookmarkStart w:id="101" w:name="_Toc476988422"/>
      <w:r>
        <w:rPr>
          <w:b/>
        </w:rPr>
        <w:t>I</w:t>
      </w:r>
      <w:r w:rsidRPr="00D6142D">
        <w:rPr>
          <w:b/>
        </w:rPr>
        <w:t xml:space="preserve">zolace </w:t>
      </w:r>
      <w:r>
        <w:rPr>
          <w:b/>
        </w:rPr>
        <w:t>pro VZT potrubí</w:t>
      </w:r>
    </w:p>
    <w:p w14:paraId="111ECBE8" w14:textId="77777777" w:rsidR="00E537D7" w:rsidRDefault="00F7710F" w:rsidP="00984E10">
      <w:pPr>
        <w:spacing w:line="300" w:lineRule="exact"/>
      </w:pPr>
      <w:r w:rsidRPr="0005203A">
        <w:rPr>
          <w:noProof/>
        </w:rPr>
        <w:t>Desky nebo pásy z min</w:t>
      </w:r>
      <w:r>
        <w:rPr>
          <w:noProof/>
        </w:rPr>
        <w:t>erální</w:t>
      </w:r>
      <w:r w:rsidRPr="0005203A">
        <w:rPr>
          <w:noProof/>
        </w:rPr>
        <w:t xml:space="preserve"> plsti 40</w:t>
      </w:r>
      <w:r>
        <w:rPr>
          <w:noProof/>
        </w:rPr>
        <w:t xml:space="preserve"> </w:t>
      </w:r>
      <w:r w:rsidRPr="0005203A">
        <w:rPr>
          <w:noProof/>
        </w:rPr>
        <w:t>kg/m</w:t>
      </w:r>
      <w:r w:rsidRPr="0005203A">
        <w:rPr>
          <w:noProof/>
          <w:vertAlign w:val="superscript"/>
        </w:rPr>
        <w:t>3</w:t>
      </w:r>
      <w:r w:rsidRPr="0005203A">
        <w:rPr>
          <w:noProof/>
        </w:rPr>
        <w:t xml:space="preserve"> s jednostranným polepem kašírovanou Al</w:t>
      </w:r>
      <w:r>
        <w:rPr>
          <w:noProof/>
        </w:rPr>
        <w:t xml:space="preserve"> folií se skleněnou mrížkou ALS. </w:t>
      </w:r>
      <w:r>
        <w:t>T</w:t>
      </w:r>
      <w:r w:rsidRPr="00311EA7">
        <w:t>epelnou izolací bude VZT potrubí opatřeno v místě, kde hrozí nebezpečí kondenzace vzdušné vlhkosti uvnitř, nebo vně potrubí.</w:t>
      </w:r>
    </w:p>
    <w:p w14:paraId="6581504E" w14:textId="77777777" w:rsidR="00E537D7" w:rsidRDefault="00E537D7" w:rsidP="00984E10">
      <w:pPr>
        <w:spacing w:line="300" w:lineRule="exact"/>
      </w:pPr>
    </w:p>
    <w:p w14:paraId="2CF2B60D" w14:textId="77777777" w:rsidR="00F7710F" w:rsidRPr="00675D60" w:rsidRDefault="00F7710F" w:rsidP="00984E10">
      <w:pPr>
        <w:pStyle w:val="Odstavecseseznamem"/>
        <w:numPr>
          <w:ilvl w:val="0"/>
          <w:numId w:val="16"/>
        </w:numPr>
        <w:spacing w:after="200" w:line="300" w:lineRule="exact"/>
        <w:rPr>
          <w:rFonts w:cs="Arial"/>
          <w:u w:val="single"/>
        </w:rPr>
      </w:pPr>
      <w:r w:rsidRPr="00675D60">
        <w:rPr>
          <w:rFonts w:cs="Arial"/>
          <w:u w:val="single"/>
        </w:rPr>
        <w:t>Izolace tepelně-akustická (60mm s AL polepem)</w:t>
      </w:r>
    </w:p>
    <w:p w14:paraId="763ED1E8" w14:textId="77777777" w:rsidR="00F7710F" w:rsidRDefault="00F7710F" w:rsidP="00984E10">
      <w:pPr>
        <w:pStyle w:val="Odstavecseseznamem"/>
        <w:numPr>
          <w:ilvl w:val="0"/>
          <w:numId w:val="17"/>
        </w:numPr>
        <w:spacing w:after="200" w:line="300" w:lineRule="exact"/>
        <w:ind w:left="1276" w:hanging="283"/>
        <w:rPr>
          <w:rFonts w:cs="Arial"/>
        </w:rPr>
      </w:pPr>
      <w:r>
        <w:rPr>
          <w:rFonts w:cs="Arial"/>
        </w:rPr>
        <w:t>akustickou izolací opatřit části rozvodů ve strojovnách směrem od tlumičů hluku až ke zdroji hluku vč. tlumičů hluku</w:t>
      </w:r>
    </w:p>
    <w:p w14:paraId="6307B288" w14:textId="77777777" w:rsidR="00F7710F" w:rsidRDefault="00F7710F" w:rsidP="00984E10">
      <w:pPr>
        <w:pStyle w:val="Odstavecseseznamem"/>
        <w:numPr>
          <w:ilvl w:val="0"/>
          <w:numId w:val="17"/>
        </w:numPr>
        <w:spacing w:after="200" w:line="300" w:lineRule="exact"/>
        <w:ind w:left="1276" w:hanging="283"/>
        <w:rPr>
          <w:rFonts w:cs="Arial"/>
        </w:rPr>
      </w:pPr>
      <w:r>
        <w:rPr>
          <w:rFonts w:cs="Arial"/>
        </w:rPr>
        <w:t>izolací opatřit nasávací rozvody VZT od vstupu do objektu až po VZT jednotku</w:t>
      </w:r>
    </w:p>
    <w:p w14:paraId="3958F1FC" w14:textId="77777777" w:rsidR="00600472" w:rsidRDefault="00600472" w:rsidP="00984E10">
      <w:pPr>
        <w:pStyle w:val="Odstavecseseznamem"/>
        <w:numPr>
          <w:ilvl w:val="0"/>
          <w:numId w:val="20"/>
        </w:numPr>
        <w:spacing w:after="200" w:line="300" w:lineRule="exact"/>
        <w:ind w:left="1134" w:hanging="425"/>
        <w:rPr>
          <w:u w:val="single"/>
        </w:rPr>
      </w:pPr>
      <w:r>
        <w:rPr>
          <w:u w:val="single"/>
        </w:rPr>
        <w:t>Izolace požární (60mm s AL polepem)</w:t>
      </w:r>
    </w:p>
    <w:p w14:paraId="24481D93" w14:textId="77777777" w:rsidR="00600472" w:rsidRDefault="00600472" w:rsidP="00984E10">
      <w:pPr>
        <w:pStyle w:val="Odstavecseseznamem"/>
        <w:numPr>
          <w:ilvl w:val="0"/>
          <w:numId w:val="21"/>
        </w:numPr>
        <w:spacing w:after="200" w:line="300" w:lineRule="exact"/>
        <w:ind w:left="1276" w:hanging="283"/>
      </w:pPr>
      <w:r>
        <w:t>požární izolace z kamenné vlny (minerální vlny) pojené organickou pryskyřicí (s povrchovou úpravou hliníkovou požárně retardovanou fólií vyztuženou skleněnou mřížkou s požární odolností viz požární zprava</w:t>
      </w:r>
    </w:p>
    <w:p w14:paraId="7DA35FBF" w14:textId="77777777" w:rsidR="00F7710F" w:rsidRPr="003209C1" w:rsidRDefault="00600472" w:rsidP="00984E10">
      <w:pPr>
        <w:pStyle w:val="Odstavecseseznamem"/>
        <w:numPr>
          <w:ilvl w:val="0"/>
          <w:numId w:val="21"/>
        </w:numPr>
        <w:spacing w:after="200" w:line="300" w:lineRule="exact"/>
        <w:ind w:left="1276" w:hanging="283"/>
        <w:rPr>
          <w:rFonts w:cs="Calibri"/>
          <w:sz w:val="20"/>
        </w:rPr>
      </w:pPr>
      <w:r>
        <w:rPr>
          <w:rFonts w:cs="Arial"/>
        </w:rPr>
        <w:t>při průchodu potrubí požárním úsekem (či prostorem s požárním rizikem) bude rozvod proveden s požární izolací</w:t>
      </w:r>
    </w:p>
    <w:p w14:paraId="7F9D304C" w14:textId="77777777" w:rsidR="006F70A9" w:rsidRPr="000846F1" w:rsidRDefault="006F70A9" w:rsidP="00984E10">
      <w:pPr>
        <w:pStyle w:val="Nadpis2"/>
        <w:spacing w:line="300" w:lineRule="exact"/>
      </w:pPr>
      <w:bookmarkStart w:id="102" w:name="_Toc508267819"/>
      <w:bookmarkStart w:id="103" w:name="_Toc511638379"/>
      <w:bookmarkStart w:id="104" w:name="_Toc194507415"/>
      <w:r w:rsidRPr="000846F1">
        <w:lastRenderedPageBreak/>
        <w:t>Uložení potrubí</w:t>
      </w:r>
      <w:bookmarkEnd w:id="101"/>
      <w:bookmarkEnd w:id="102"/>
      <w:bookmarkEnd w:id="103"/>
      <w:bookmarkEnd w:id="104"/>
    </w:p>
    <w:p w14:paraId="4C52D503" w14:textId="77777777" w:rsidR="00F7710F" w:rsidRDefault="00F7710F" w:rsidP="00984E10">
      <w:pPr>
        <w:spacing w:line="300" w:lineRule="exact"/>
        <w:ind w:firstLine="709"/>
      </w:pPr>
      <w:bookmarkStart w:id="105" w:name="_Toc374612764"/>
      <w:bookmarkStart w:id="106" w:name="_Toc395792367"/>
      <w:bookmarkStart w:id="107" w:name="_Toc476988423"/>
      <w:r w:rsidRPr="001A5AF4">
        <w:rPr>
          <w:rFonts w:cs="Arial"/>
          <w:lang w:val="en-US"/>
        </w:rPr>
        <w:t xml:space="preserve">VZT se </w:t>
      </w:r>
      <w:proofErr w:type="spellStart"/>
      <w:r w:rsidRPr="001A5AF4">
        <w:rPr>
          <w:rFonts w:cs="Arial"/>
          <w:lang w:val="en-US"/>
        </w:rPr>
        <w:t>standartně</w:t>
      </w:r>
      <w:proofErr w:type="spellEnd"/>
      <w:r w:rsidRPr="001A5AF4">
        <w:rPr>
          <w:rFonts w:cs="Arial"/>
          <w:lang w:val="en-US"/>
        </w:rPr>
        <w:t xml:space="preserve"> </w:t>
      </w:r>
      <w:r w:rsidRPr="007643FC">
        <w:rPr>
          <w:rFonts w:cs="Arial"/>
        </w:rPr>
        <w:t xml:space="preserve">ukládá na závěsy po </w:t>
      </w:r>
      <w:r w:rsidRPr="001A5AF4">
        <w:rPr>
          <w:rFonts w:cs="Arial"/>
          <w:lang w:val="en-US"/>
        </w:rPr>
        <w:t>3m.</w:t>
      </w:r>
      <w:r>
        <w:t xml:space="preserve"> Pro upevnění potrubí budou použity typové upevňovací a závěsné prvky- objímky , kotvy, montážní úhelníky, nosníky atd. Potrubí bude důsledně izolováno zejména při průchodu stavebními konstrukcemi tak, aby nedošlo ke styku povrchu potrubí se stav. konstrukcí.</w:t>
      </w:r>
    </w:p>
    <w:p w14:paraId="20C2A23E" w14:textId="77777777" w:rsidR="00F7710F" w:rsidRDefault="00F7710F" w:rsidP="00984E10">
      <w:pPr>
        <w:spacing w:line="300" w:lineRule="exact"/>
        <w:ind w:firstLine="709"/>
      </w:pPr>
      <w:r w:rsidRPr="00B61566">
        <w:t>Rozvody budou uchyceny ke stavebním konstrukcím pomocí závěsného systému</w:t>
      </w:r>
      <w:r>
        <w:t xml:space="preserve">. </w:t>
      </w:r>
      <w:r w:rsidRPr="00B61566">
        <w:t>K veškerému zařízení TZB vyžadujícímu přístup (armatury, měřiče, filtry, klapky, požární ucpávky podléhající atd.) musí být umožněn přístup (revizními otvory</w:t>
      </w:r>
      <w:r>
        <w:t>, rozebíratelný podhled</w:t>
      </w:r>
      <w:r w:rsidRPr="00B61566">
        <w:t xml:space="preserve"> apod.).</w:t>
      </w:r>
    </w:p>
    <w:p w14:paraId="65D6E94E" w14:textId="77777777" w:rsidR="006F70A9" w:rsidRPr="000846F1" w:rsidRDefault="006F70A9" w:rsidP="00984E10">
      <w:pPr>
        <w:pStyle w:val="Nadpis2"/>
        <w:spacing w:line="300" w:lineRule="exact"/>
      </w:pPr>
      <w:bookmarkStart w:id="108" w:name="_Toc508267820"/>
      <w:bookmarkStart w:id="109" w:name="_Toc511638380"/>
      <w:bookmarkStart w:id="110" w:name="_Toc194507416"/>
      <w:r w:rsidRPr="000846F1">
        <w:t>Upřesňující popis tras rozvodů</w:t>
      </w:r>
      <w:bookmarkEnd w:id="105"/>
      <w:bookmarkEnd w:id="106"/>
      <w:bookmarkEnd w:id="107"/>
      <w:bookmarkEnd w:id="108"/>
      <w:bookmarkEnd w:id="109"/>
      <w:bookmarkEnd w:id="110"/>
    </w:p>
    <w:p w14:paraId="00C14BCD" w14:textId="77777777" w:rsidR="006F70A9" w:rsidRPr="00311EA7" w:rsidRDefault="006F70A9" w:rsidP="00984E10">
      <w:pPr>
        <w:spacing w:line="300" w:lineRule="exact"/>
        <w:ind w:firstLine="709"/>
        <w:rPr>
          <w:noProof/>
        </w:rPr>
      </w:pPr>
      <w:r w:rsidRPr="00311EA7">
        <w:rPr>
          <w:noProof/>
        </w:rPr>
        <w:t>Trasy rozvodů jsou znázorněny ve výkresové dokumentaci v podrobnosti, kterou umožňuje měřítko zobrazení příslušné části dispozice objektu. Dodavatel v rámci dodávky potrubí dodá veškeré potřebné elementy pro zaregulování potrubní sítě.</w:t>
      </w:r>
    </w:p>
    <w:p w14:paraId="1285B19F" w14:textId="77777777" w:rsidR="006F70A9" w:rsidRPr="00311EA7" w:rsidRDefault="006F70A9" w:rsidP="00984E10">
      <w:pPr>
        <w:spacing w:line="300" w:lineRule="exact"/>
        <w:ind w:firstLine="709"/>
        <w:rPr>
          <w:noProof/>
        </w:rPr>
      </w:pPr>
      <w:r w:rsidRPr="00311EA7">
        <w:rPr>
          <w:noProof/>
        </w:rPr>
        <w:t>Při průchodu rozvodu stavební konstrukcí nesmí docházet ke styku potrubí nebo kanálu se stavební konstrukcí. Toto platí za všech provozních stavů. V místě průchodu potrubí nebo kanálu stavební konstrukcí bude provedeno pružné oddělení a těsnění mezi potrubím nebo vzduchovodem a stavební konstrukcí. Těsnění musí navíc případně splňovat požadovanou požární odolnost.</w:t>
      </w:r>
    </w:p>
    <w:p w14:paraId="2DFBD271" w14:textId="77777777" w:rsidR="006F70A9" w:rsidRDefault="006F70A9" w:rsidP="00984E10">
      <w:pPr>
        <w:spacing w:line="300" w:lineRule="exact"/>
        <w:ind w:firstLine="709"/>
      </w:pPr>
      <w:r w:rsidRPr="00311EA7">
        <w:t>Před zahájením výroby VZT potrubí je nutné provést přesné zaměření na stavbě.</w:t>
      </w:r>
    </w:p>
    <w:p w14:paraId="30C50870" w14:textId="77777777" w:rsidR="006F70A9" w:rsidRPr="000846F1" w:rsidRDefault="006F70A9" w:rsidP="00984E10">
      <w:pPr>
        <w:pStyle w:val="Nadpis2"/>
        <w:spacing w:line="300" w:lineRule="exact"/>
      </w:pPr>
      <w:bookmarkStart w:id="111" w:name="_Toc374612765"/>
      <w:r w:rsidRPr="00311EA7">
        <w:t xml:space="preserve"> </w:t>
      </w:r>
      <w:bookmarkStart w:id="112" w:name="_Toc395792368"/>
      <w:bookmarkStart w:id="113" w:name="_Toc476988424"/>
      <w:bookmarkStart w:id="114" w:name="_Toc508267821"/>
      <w:bookmarkStart w:id="115" w:name="_Toc511638381"/>
      <w:bookmarkStart w:id="116" w:name="_Toc194507417"/>
      <w:r w:rsidRPr="000846F1">
        <w:t>Podmínky instalace</w:t>
      </w:r>
      <w:bookmarkEnd w:id="111"/>
      <w:bookmarkEnd w:id="112"/>
      <w:bookmarkEnd w:id="113"/>
      <w:bookmarkEnd w:id="114"/>
      <w:bookmarkEnd w:id="115"/>
      <w:bookmarkEnd w:id="116"/>
      <w:r w:rsidRPr="000846F1">
        <w:t xml:space="preserve"> </w:t>
      </w:r>
    </w:p>
    <w:p w14:paraId="11E1888B" w14:textId="77777777" w:rsidR="006F70A9" w:rsidRPr="00311EA7" w:rsidRDefault="006F70A9" w:rsidP="00984E10">
      <w:pPr>
        <w:spacing w:line="300" w:lineRule="exact"/>
        <w:ind w:firstLine="709"/>
        <w:rPr>
          <w:noProof/>
        </w:rPr>
      </w:pPr>
      <w:r w:rsidRPr="00311EA7">
        <w:rPr>
          <w:noProof/>
        </w:rPr>
        <w:t xml:space="preserve">Podmínky instalace, dopravy, skladování a manipulace s jednotlivými zařízeními musí splňovat obecně platné a závazné normy, předpisy a vyhlášky, jakož i technologické a instalační podmínky výrobce příslušného zařízení. </w:t>
      </w:r>
    </w:p>
    <w:p w14:paraId="14400225" w14:textId="77777777" w:rsidR="006F70A9" w:rsidRPr="00311EA7" w:rsidRDefault="006F70A9" w:rsidP="00984E10">
      <w:pPr>
        <w:spacing w:line="300" w:lineRule="exact"/>
        <w:ind w:firstLine="709"/>
        <w:rPr>
          <w:noProof/>
        </w:rPr>
      </w:pPr>
      <w:r w:rsidRPr="00311EA7">
        <w:rPr>
          <w:noProof/>
        </w:rPr>
        <w:t>Montáž jsou oprávněny provádět pouze osoby způsobilé a řádně k této činnosti proškolené.  Při montáži je třeba dbát na to, aby nebyly poškozeny již vybudované nebo namontované části, součásti a prvky stavby a technologických zařízení. Při montáži je třeba dodržovat bezpečností předpisy a vyhlášky. Za toto odpovídá v plném rozsahu dodavatel.</w:t>
      </w:r>
    </w:p>
    <w:p w14:paraId="769F05C4" w14:textId="77777777" w:rsidR="006F70A9" w:rsidRPr="00311EA7" w:rsidRDefault="006F70A9" w:rsidP="00984E10">
      <w:pPr>
        <w:spacing w:line="300" w:lineRule="exact"/>
        <w:ind w:firstLine="709"/>
        <w:rPr>
          <w:noProof/>
        </w:rPr>
      </w:pPr>
      <w:r w:rsidRPr="00311EA7">
        <w:rPr>
          <w:noProof/>
        </w:rPr>
        <w:t>Jakékoliv nesrovnalosti v projektové dokumentaci oproti zjištěné situaci na stavbě je povinen dodavatel bez odkladu ohlásit vedení stavby a zpracovateli příslušné části dokumentace. Neučiní-li tak, nese odpovědnost za pozdější škody dodavatel.</w:t>
      </w:r>
    </w:p>
    <w:p w14:paraId="4DAD1ADD" w14:textId="77777777" w:rsidR="006F70A9" w:rsidRPr="002E5E9A" w:rsidRDefault="006F70A9" w:rsidP="00984E10">
      <w:pPr>
        <w:pStyle w:val="Nadpis1"/>
        <w:spacing w:line="300" w:lineRule="exact"/>
      </w:pPr>
      <w:bookmarkStart w:id="117" w:name="_Toc373925973"/>
      <w:bookmarkStart w:id="118" w:name="_Toc374612767"/>
      <w:bookmarkStart w:id="119" w:name="_Toc395792369"/>
      <w:bookmarkStart w:id="120" w:name="_Toc476988425"/>
      <w:bookmarkStart w:id="121" w:name="_Toc508267822"/>
      <w:bookmarkStart w:id="122" w:name="_Toc511638382"/>
      <w:bookmarkStart w:id="123" w:name="_Toc194507418"/>
      <w:r w:rsidRPr="002E5E9A">
        <w:t>Bezpečnost a ochrana zdraví při práci a ochrana životního prostředí</w:t>
      </w:r>
      <w:bookmarkEnd w:id="117"/>
      <w:bookmarkEnd w:id="118"/>
      <w:bookmarkEnd w:id="119"/>
      <w:bookmarkEnd w:id="120"/>
      <w:bookmarkEnd w:id="121"/>
      <w:bookmarkEnd w:id="122"/>
      <w:bookmarkEnd w:id="123"/>
    </w:p>
    <w:p w14:paraId="04EC6CAD" w14:textId="77777777" w:rsidR="00F01F8E" w:rsidRPr="00F01F8E" w:rsidRDefault="006F70A9" w:rsidP="00984E10">
      <w:pPr>
        <w:spacing w:line="300" w:lineRule="exact"/>
        <w:ind w:firstLine="709"/>
      </w:pPr>
      <w:r w:rsidRPr="00311EA7">
        <w:t>Bezpečnost a ochrana zdraví při práci a ochrana životního prostředí bude zajištěna</w:t>
      </w:r>
      <w:r w:rsidR="00B92D5B">
        <w:t xml:space="preserve"> </w:t>
      </w:r>
      <w:r w:rsidR="00380779">
        <w:t>dle platné legislativy a norem.</w:t>
      </w:r>
    </w:p>
    <w:sectPr w:rsidR="00F01F8E" w:rsidRPr="00F01F8E" w:rsidSect="00B2537B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CE7BB" w14:textId="77777777" w:rsidR="00DE5D87" w:rsidRDefault="00DE5D87" w:rsidP="006D4DA1">
      <w:r>
        <w:separator/>
      </w:r>
    </w:p>
    <w:p w14:paraId="3562B86B" w14:textId="77777777" w:rsidR="00DE5D87" w:rsidRDefault="00DE5D87" w:rsidP="006D4DA1"/>
    <w:p w14:paraId="27499F4A" w14:textId="77777777" w:rsidR="00DE5D87" w:rsidRDefault="00DE5D87" w:rsidP="006D4DA1"/>
    <w:p w14:paraId="4E70991F" w14:textId="77777777" w:rsidR="00DE5D87" w:rsidRDefault="00DE5D87" w:rsidP="006D4DA1"/>
    <w:p w14:paraId="50AF1FCA" w14:textId="77777777" w:rsidR="00DE5D87" w:rsidRDefault="00DE5D87" w:rsidP="006D4DA1"/>
    <w:p w14:paraId="696366F1" w14:textId="77777777" w:rsidR="00DE5D87" w:rsidRDefault="00DE5D87" w:rsidP="006D4DA1"/>
    <w:p w14:paraId="25710E3C" w14:textId="77777777" w:rsidR="00DE5D87" w:rsidRDefault="00DE5D87" w:rsidP="006D4DA1"/>
    <w:p w14:paraId="7D3BCFBC" w14:textId="77777777" w:rsidR="00DE5D87" w:rsidRDefault="00DE5D87"/>
    <w:p w14:paraId="7A9D6B7C" w14:textId="77777777" w:rsidR="00DE5D87" w:rsidRDefault="00DE5D87"/>
  </w:endnote>
  <w:endnote w:type="continuationSeparator" w:id="0">
    <w:p w14:paraId="776B16D3" w14:textId="77777777" w:rsidR="00DE5D87" w:rsidRDefault="00DE5D87" w:rsidP="006D4DA1">
      <w:r>
        <w:continuationSeparator/>
      </w:r>
    </w:p>
    <w:p w14:paraId="6257834D" w14:textId="77777777" w:rsidR="00DE5D87" w:rsidRDefault="00DE5D87" w:rsidP="006D4DA1"/>
    <w:p w14:paraId="52551B7B" w14:textId="77777777" w:rsidR="00DE5D87" w:rsidRDefault="00DE5D87" w:rsidP="006D4DA1"/>
    <w:p w14:paraId="260C16DA" w14:textId="77777777" w:rsidR="00DE5D87" w:rsidRDefault="00DE5D87" w:rsidP="006D4DA1"/>
    <w:p w14:paraId="38D56284" w14:textId="77777777" w:rsidR="00DE5D87" w:rsidRDefault="00DE5D87" w:rsidP="006D4DA1"/>
    <w:p w14:paraId="6D313A11" w14:textId="77777777" w:rsidR="00DE5D87" w:rsidRDefault="00DE5D87" w:rsidP="006D4DA1"/>
    <w:p w14:paraId="148D8F65" w14:textId="77777777" w:rsidR="00DE5D87" w:rsidRDefault="00DE5D87" w:rsidP="006D4DA1"/>
    <w:p w14:paraId="15C2DADA" w14:textId="77777777" w:rsidR="00DE5D87" w:rsidRDefault="00DE5D87"/>
    <w:p w14:paraId="6F52A9C5" w14:textId="77777777" w:rsidR="00DE5D87" w:rsidRDefault="00DE5D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0C363" w14:textId="77777777" w:rsidR="000C1ED6" w:rsidRDefault="000C1ED6" w:rsidP="006D4DA1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8949317" w14:textId="77777777" w:rsidR="000C1ED6" w:rsidRDefault="000C1ED6" w:rsidP="006D4DA1">
    <w:pPr>
      <w:pStyle w:val="Zpat"/>
    </w:pPr>
  </w:p>
  <w:p w14:paraId="26DBC960" w14:textId="77777777" w:rsidR="000C1ED6" w:rsidRDefault="000C1ED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64555214"/>
      <w:docPartObj>
        <w:docPartGallery w:val="Page Numbers (Bottom of Page)"/>
        <w:docPartUnique/>
      </w:docPartObj>
    </w:sdtPr>
    <w:sdtEndPr/>
    <w:sdtContent>
      <w:p w14:paraId="395898C5" w14:textId="77777777" w:rsidR="005926C6" w:rsidRDefault="005926C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4E10">
          <w:rPr>
            <w:noProof/>
          </w:rPr>
          <w:t>3</w:t>
        </w:r>
        <w:r>
          <w:fldChar w:fldCharType="end"/>
        </w:r>
      </w:p>
    </w:sdtContent>
  </w:sdt>
  <w:p w14:paraId="16E98799" w14:textId="77777777" w:rsidR="000C1ED6" w:rsidRDefault="000C1ED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DEB4C" w14:textId="77777777" w:rsidR="00DE5D87" w:rsidRDefault="00DE5D87" w:rsidP="006D4DA1">
      <w:r>
        <w:separator/>
      </w:r>
    </w:p>
    <w:p w14:paraId="66F88FC9" w14:textId="77777777" w:rsidR="00DE5D87" w:rsidRDefault="00DE5D87" w:rsidP="006D4DA1"/>
    <w:p w14:paraId="68B0EF4E" w14:textId="77777777" w:rsidR="00DE5D87" w:rsidRDefault="00DE5D87" w:rsidP="006D4DA1"/>
    <w:p w14:paraId="66D962A5" w14:textId="77777777" w:rsidR="00DE5D87" w:rsidRDefault="00DE5D87" w:rsidP="006D4DA1"/>
    <w:p w14:paraId="3CAA2F94" w14:textId="77777777" w:rsidR="00DE5D87" w:rsidRDefault="00DE5D87" w:rsidP="006D4DA1"/>
    <w:p w14:paraId="67F02039" w14:textId="77777777" w:rsidR="00DE5D87" w:rsidRDefault="00DE5D87" w:rsidP="006D4DA1"/>
    <w:p w14:paraId="02111449" w14:textId="77777777" w:rsidR="00DE5D87" w:rsidRDefault="00DE5D87" w:rsidP="006D4DA1"/>
    <w:p w14:paraId="6443E55F" w14:textId="77777777" w:rsidR="00DE5D87" w:rsidRDefault="00DE5D87"/>
    <w:p w14:paraId="1BC357D7" w14:textId="77777777" w:rsidR="00DE5D87" w:rsidRDefault="00DE5D87"/>
  </w:footnote>
  <w:footnote w:type="continuationSeparator" w:id="0">
    <w:p w14:paraId="13F07CC9" w14:textId="77777777" w:rsidR="00DE5D87" w:rsidRDefault="00DE5D87" w:rsidP="006D4DA1">
      <w:r>
        <w:continuationSeparator/>
      </w:r>
    </w:p>
    <w:p w14:paraId="0BEFD967" w14:textId="77777777" w:rsidR="00DE5D87" w:rsidRDefault="00DE5D87" w:rsidP="006D4DA1"/>
    <w:p w14:paraId="0B74089B" w14:textId="77777777" w:rsidR="00DE5D87" w:rsidRDefault="00DE5D87" w:rsidP="006D4DA1"/>
    <w:p w14:paraId="7D7AE105" w14:textId="77777777" w:rsidR="00DE5D87" w:rsidRDefault="00DE5D87" w:rsidP="006D4DA1"/>
    <w:p w14:paraId="6E177E4A" w14:textId="77777777" w:rsidR="00DE5D87" w:rsidRDefault="00DE5D87" w:rsidP="006D4DA1"/>
    <w:p w14:paraId="1654D84B" w14:textId="77777777" w:rsidR="00DE5D87" w:rsidRDefault="00DE5D87" w:rsidP="006D4DA1"/>
    <w:p w14:paraId="4FFA6F04" w14:textId="77777777" w:rsidR="00DE5D87" w:rsidRDefault="00DE5D87" w:rsidP="006D4DA1"/>
    <w:p w14:paraId="5581C804" w14:textId="77777777" w:rsidR="00DE5D87" w:rsidRDefault="00DE5D87"/>
    <w:p w14:paraId="6EE319F1" w14:textId="77777777" w:rsidR="00DE5D87" w:rsidRDefault="00DE5D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A72F4" w14:textId="77777777" w:rsidR="000C1ED6" w:rsidRDefault="000C1ED6" w:rsidP="006D4DA1">
    <w:pPr>
      <w:pStyle w:val="Zhlav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C48BD54" w14:textId="77777777" w:rsidR="000C1ED6" w:rsidRDefault="000C1ED6" w:rsidP="006D4DA1">
    <w:pPr>
      <w:pStyle w:val="Zhlav"/>
    </w:pPr>
  </w:p>
  <w:p w14:paraId="7D940C50" w14:textId="77777777" w:rsidR="000C1ED6" w:rsidRDefault="000C1E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4482A" w14:textId="16534C7A" w:rsidR="00A42E53" w:rsidRPr="00A42E53" w:rsidRDefault="00F6640C" w:rsidP="00F6640C">
    <w:pPr>
      <w:autoSpaceDE w:val="0"/>
      <w:autoSpaceDN w:val="0"/>
      <w:adjustRightInd w:val="0"/>
      <w:spacing w:line="300" w:lineRule="exact"/>
      <w:ind w:firstLine="0"/>
      <w:rPr>
        <w:rFonts w:cs="Arial"/>
        <w:b/>
        <w:bCs/>
        <w:i/>
        <w:iCs/>
        <w:color w:val="000000"/>
        <w:sz w:val="18"/>
        <w:szCs w:val="18"/>
      </w:rPr>
    </w:pPr>
    <w:r w:rsidRPr="00F6640C">
      <w:rPr>
        <w:rFonts w:cs="Arial"/>
        <w:b/>
        <w:bCs/>
        <w:i/>
        <w:iCs/>
        <w:color w:val="000000"/>
        <w:sz w:val="18"/>
        <w:szCs w:val="18"/>
      </w:rPr>
      <w:t xml:space="preserve">KOMUNITNÍ DŮM SOCIÁLNÍ SLUŽBY DOMOVA NA </w:t>
    </w:r>
    <w:proofErr w:type="gramStart"/>
    <w:r w:rsidRPr="00F6640C">
      <w:rPr>
        <w:rFonts w:cs="Arial"/>
        <w:b/>
        <w:bCs/>
        <w:i/>
        <w:iCs/>
        <w:color w:val="000000"/>
        <w:sz w:val="18"/>
        <w:szCs w:val="18"/>
      </w:rPr>
      <w:t>CESTĚ - HLINSKO</w:t>
    </w:r>
    <w:proofErr w:type="gramEnd"/>
  </w:p>
  <w:p w14:paraId="3DC3E2CA" w14:textId="158E7CB8" w:rsidR="00A42E53" w:rsidRPr="00F6640C" w:rsidRDefault="00F6640C" w:rsidP="00F6640C">
    <w:pPr>
      <w:autoSpaceDE w:val="0"/>
      <w:autoSpaceDN w:val="0"/>
      <w:adjustRightInd w:val="0"/>
      <w:spacing w:before="120" w:line="300" w:lineRule="exact"/>
      <w:ind w:firstLine="0"/>
      <w:rPr>
        <w:rFonts w:cs="Arial"/>
        <w:b/>
        <w:bCs/>
        <w:i/>
        <w:iCs/>
        <w:color w:val="000000"/>
        <w:sz w:val="18"/>
        <w:szCs w:val="18"/>
      </w:rPr>
    </w:pPr>
    <w:r w:rsidRPr="00F6640C">
      <w:rPr>
        <w:rFonts w:cs="Arial"/>
        <w:b/>
        <w:bCs/>
        <w:i/>
        <w:iCs/>
        <w:color w:val="000000"/>
        <w:sz w:val="18"/>
        <w:szCs w:val="18"/>
      </w:rPr>
      <w:t>HLINSKO P.Č. 3737/3, 3737/2 A 673/30 K.Ú. HLINSKO V ČECHÁCH</w:t>
    </w:r>
  </w:p>
  <w:p w14:paraId="1EE02F2F" w14:textId="179C57A0" w:rsidR="00A42E53" w:rsidRPr="00A42E53" w:rsidRDefault="00A42E53" w:rsidP="00A42E53">
    <w:pPr>
      <w:autoSpaceDE w:val="0"/>
      <w:autoSpaceDN w:val="0"/>
      <w:adjustRightInd w:val="0"/>
      <w:spacing w:after="0" w:line="300" w:lineRule="exact"/>
      <w:ind w:firstLine="0"/>
      <w:jc w:val="left"/>
      <w:rPr>
        <w:rFonts w:cs="Arial"/>
        <w:b/>
        <w:bCs/>
        <w:i/>
        <w:iCs/>
        <w:color w:val="000000"/>
        <w:sz w:val="18"/>
        <w:szCs w:val="18"/>
      </w:rPr>
    </w:pPr>
    <w:proofErr w:type="gramStart"/>
    <w:r w:rsidRPr="00A42E53">
      <w:rPr>
        <w:rFonts w:cs="Arial"/>
        <w:b/>
        <w:bCs/>
        <w:i/>
        <w:iCs/>
        <w:color w:val="000000"/>
        <w:sz w:val="18"/>
        <w:szCs w:val="18"/>
      </w:rPr>
      <w:t>D.1.2.</w:t>
    </w:r>
    <w:r w:rsidR="00F6640C">
      <w:rPr>
        <w:rFonts w:cs="Arial"/>
        <w:b/>
        <w:bCs/>
        <w:i/>
        <w:iCs/>
        <w:color w:val="000000"/>
        <w:sz w:val="18"/>
        <w:szCs w:val="18"/>
      </w:rPr>
      <w:t xml:space="preserve">3 </w:t>
    </w:r>
    <w:r w:rsidRPr="00A42E53">
      <w:rPr>
        <w:rFonts w:cs="Arial"/>
        <w:b/>
        <w:bCs/>
        <w:i/>
        <w:iCs/>
        <w:color w:val="000000"/>
        <w:sz w:val="18"/>
        <w:szCs w:val="18"/>
      </w:rPr>
      <w:t xml:space="preserve"> –</w:t>
    </w:r>
    <w:proofErr w:type="gramEnd"/>
    <w:r w:rsidRPr="00A42E53">
      <w:rPr>
        <w:rFonts w:cs="Arial"/>
        <w:b/>
        <w:bCs/>
        <w:i/>
        <w:iCs/>
        <w:color w:val="000000"/>
        <w:sz w:val="18"/>
        <w:szCs w:val="18"/>
      </w:rPr>
      <w:t xml:space="preserve"> </w:t>
    </w:r>
    <w:r>
      <w:rPr>
        <w:rFonts w:cs="Arial"/>
        <w:b/>
        <w:bCs/>
        <w:i/>
        <w:iCs/>
        <w:color w:val="000000"/>
        <w:sz w:val="18"/>
        <w:szCs w:val="18"/>
      </w:rPr>
      <w:t>VZDUCHOTECHNIKA</w:t>
    </w:r>
  </w:p>
  <w:p w14:paraId="16C1CE41" w14:textId="77777777" w:rsidR="000C1ED6" w:rsidRPr="006B5065" w:rsidRDefault="000C1ED6" w:rsidP="00A42E53">
    <w:pPr>
      <w:autoSpaceDE w:val="0"/>
      <w:autoSpaceDN w:val="0"/>
      <w:adjustRightInd w:val="0"/>
      <w:spacing w:after="0" w:line="300" w:lineRule="exact"/>
      <w:ind w:firstLine="0"/>
      <w:rPr>
        <w:rFonts w:cs="Arial"/>
        <w:b/>
        <w:bCs/>
        <w:i/>
        <w:iCs/>
        <w:sz w:val="18"/>
        <w:szCs w:val="18"/>
      </w:rPr>
    </w:pPr>
  </w:p>
  <w:p w14:paraId="24A11E7C" w14:textId="77777777" w:rsidR="006B5065" w:rsidRPr="006B5065" w:rsidRDefault="006B5065" w:rsidP="00A42E53">
    <w:pPr>
      <w:autoSpaceDE w:val="0"/>
      <w:autoSpaceDN w:val="0"/>
      <w:adjustRightInd w:val="0"/>
      <w:spacing w:after="0" w:line="300" w:lineRule="exact"/>
      <w:ind w:firstLine="0"/>
      <w:rPr>
        <w:rFonts w:cs="Arial"/>
        <w:b/>
        <w:bCs/>
        <w:i/>
        <w:i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2" w15:restartNumberingAfterBreak="0">
    <w:nsid w:val="0000000D"/>
    <w:multiLevelType w:val="singleLevel"/>
    <w:tmpl w:val="0000000D"/>
    <w:name w:val="WW8Num34"/>
    <w:lvl w:ilvl="0">
      <w:start w:val="1"/>
      <w:numFmt w:val="bullet"/>
      <w:lvlText w:val="-"/>
      <w:lvlJc w:val="left"/>
      <w:pPr>
        <w:tabs>
          <w:tab w:val="num" w:pos="0"/>
        </w:tabs>
        <w:ind w:left="1494" w:hanging="360"/>
      </w:pPr>
      <w:rPr>
        <w:rFonts w:ascii="Tahoma" w:hAnsi="Tahoma" w:cs="Tahoma"/>
      </w:rPr>
    </w:lvl>
  </w:abstractNum>
  <w:abstractNum w:abstractNumId="3" w15:restartNumberingAfterBreak="0">
    <w:nsid w:val="03700F52"/>
    <w:multiLevelType w:val="hybridMultilevel"/>
    <w:tmpl w:val="9EFA5DCE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4F85429"/>
    <w:multiLevelType w:val="hybridMultilevel"/>
    <w:tmpl w:val="9460D06E"/>
    <w:lvl w:ilvl="0" w:tplc="040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053B5E79"/>
    <w:multiLevelType w:val="hybridMultilevel"/>
    <w:tmpl w:val="042C5080"/>
    <w:lvl w:ilvl="0" w:tplc="D5024D22">
      <w:start w:val="4011"/>
      <w:numFmt w:val="bullet"/>
      <w:lvlText w:val="-"/>
      <w:lvlJc w:val="left"/>
      <w:pPr>
        <w:ind w:left="2138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05B10BA3"/>
    <w:multiLevelType w:val="hybridMultilevel"/>
    <w:tmpl w:val="491C0E10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08303882"/>
    <w:multiLevelType w:val="hybridMultilevel"/>
    <w:tmpl w:val="3BE6598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915189A"/>
    <w:multiLevelType w:val="hybridMultilevel"/>
    <w:tmpl w:val="3B6AC386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0A174DB1"/>
    <w:multiLevelType w:val="hybridMultilevel"/>
    <w:tmpl w:val="36CEFB9A"/>
    <w:lvl w:ilvl="0" w:tplc="04050017">
      <w:start w:val="1"/>
      <w:numFmt w:val="lowerLetter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0C596F1F"/>
    <w:multiLevelType w:val="hybridMultilevel"/>
    <w:tmpl w:val="506EE9C2"/>
    <w:lvl w:ilvl="0" w:tplc="423209A4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" w15:restartNumberingAfterBreak="0">
    <w:nsid w:val="0DFF315B"/>
    <w:multiLevelType w:val="hybridMultilevel"/>
    <w:tmpl w:val="00620CF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B473046"/>
    <w:multiLevelType w:val="hybridMultilevel"/>
    <w:tmpl w:val="C62C2B7C"/>
    <w:lvl w:ilvl="0" w:tplc="0C50B0F8">
      <w:start w:val="1"/>
      <w:numFmt w:val="bullet"/>
      <w:pStyle w:val="Body"/>
      <w:lvlText w:val="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0E6DA6"/>
    <w:multiLevelType w:val="hybridMultilevel"/>
    <w:tmpl w:val="B964E4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621EE"/>
    <w:multiLevelType w:val="hybridMultilevel"/>
    <w:tmpl w:val="AFBEC08C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5" w15:restartNumberingAfterBreak="0">
    <w:nsid w:val="26A66FF8"/>
    <w:multiLevelType w:val="hybridMultilevel"/>
    <w:tmpl w:val="B65A3AEA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2B8F3A1F"/>
    <w:multiLevelType w:val="hybridMultilevel"/>
    <w:tmpl w:val="A03CBAD4"/>
    <w:lvl w:ilvl="0" w:tplc="DF00A1AC">
      <w:start w:val="23"/>
      <w:numFmt w:val="bullet"/>
      <w:lvlText w:val="-"/>
      <w:lvlJc w:val="left"/>
      <w:pPr>
        <w:ind w:left="10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7" w15:restartNumberingAfterBreak="0">
    <w:nsid w:val="316C377A"/>
    <w:multiLevelType w:val="hybridMultilevel"/>
    <w:tmpl w:val="7E7007D6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8" w15:restartNumberingAfterBreak="0">
    <w:nsid w:val="33CF36D6"/>
    <w:multiLevelType w:val="hybridMultilevel"/>
    <w:tmpl w:val="5A88A134"/>
    <w:lvl w:ilvl="0" w:tplc="DF00A1AC">
      <w:start w:val="23"/>
      <w:numFmt w:val="bullet"/>
      <w:lvlText w:val="-"/>
      <w:lvlJc w:val="left"/>
      <w:pPr>
        <w:ind w:left="10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9" w15:restartNumberingAfterBreak="0">
    <w:nsid w:val="37EE623F"/>
    <w:multiLevelType w:val="hybridMultilevel"/>
    <w:tmpl w:val="86D29356"/>
    <w:lvl w:ilvl="0" w:tplc="D5024D22">
      <w:start w:val="4011"/>
      <w:numFmt w:val="bullet"/>
      <w:lvlText w:val="-"/>
      <w:lvlJc w:val="left"/>
      <w:pPr>
        <w:ind w:left="17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0" w15:restartNumberingAfterBreak="0">
    <w:nsid w:val="40983A82"/>
    <w:multiLevelType w:val="hybridMultilevel"/>
    <w:tmpl w:val="C890F206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1" w15:restartNumberingAfterBreak="0">
    <w:nsid w:val="461F4FB6"/>
    <w:multiLevelType w:val="hybridMultilevel"/>
    <w:tmpl w:val="8B584DC6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2" w15:restartNumberingAfterBreak="0">
    <w:nsid w:val="5A454CB5"/>
    <w:multiLevelType w:val="hybridMultilevel"/>
    <w:tmpl w:val="005E8A4C"/>
    <w:lvl w:ilvl="0" w:tplc="8926E9EA">
      <w:start w:val="1"/>
      <w:numFmt w:val="bullet"/>
      <w:pStyle w:val="Odrky"/>
      <w:lvlText w:val=""/>
      <w:lvlJc w:val="left"/>
      <w:pPr>
        <w:tabs>
          <w:tab w:val="num" w:pos="1511"/>
        </w:tabs>
        <w:ind w:left="1508" w:hanging="357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8349A4"/>
    <w:multiLevelType w:val="hybridMultilevel"/>
    <w:tmpl w:val="9A9834F8"/>
    <w:lvl w:ilvl="0" w:tplc="D5024D22">
      <w:start w:val="4011"/>
      <w:numFmt w:val="bullet"/>
      <w:lvlText w:val="-"/>
      <w:lvlJc w:val="left"/>
      <w:pPr>
        <w:ind w:left="1060" w:hanging="360"/>
      </w:pPr>
      <w:rPr>
        <w:rFonts w:ascii="Calibri" w:eastAsia="Calibr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77653CF5"/>
    <w:multiLevelType w:val="multilevel"/>
    <w:tmpl w:val="836EA022"/>
    <w:lvl w:ilvl="0">
      <w:start w:val="1"/>
      <w:numFmt w:val="decimal"/>
      <w:pStyle w:val="Nadpis1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vertAlign w:val="baseli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B803E44"/>
    <w:multiLevelType w:val="hybridMultilevel"/>
    <w:tmpl w:val="12A0F5AE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 w15:restartNumberingAfterBreak="0">
    <w:nsid w:val="7D713405"/>
    <w:multiLevelType w:val="hybridMultilevel"/>
    <w:tmpl w:val="A0F8F91E"/>
    <w:lvl w:ilvl="0" w:tplc="D5024D22">
      <w:start w:val="4011"/>
      <w:numFmt w:val="bullet"/>
      <w:lvlText w:val="-"/>
      <w:lvlJc w:val="left"/>
      <w:pPr>
        <w:ind w:left="17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7" w15:restartNumberingAfterBreak="0">
    <w:nsid w:val="7ED17BC9"/>
    <w:multiLevelType w:val="hybridMultilevel"/>
    <w:tmpl w:val="4F42213E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8" w15:restartNumberingAfterBreak="0">
    <w:nsid w:val="7F9A139E"/>
    <w:multiLevelType w:val="hybridMultilevel"/>
    <w:tmpl w:val="7A3E2E14"/>
    <w:lvl w:ilvl="0" w:tplc="DF00A1AC">
      <w:start w:val="23"/>
      <w:numFmt w:val="bullet"/>
      <w:lvlText w:val="-"/>
      <w:lvlJc w:val="left"/>
      <w:pPr>
        <w:ind w:left="10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841122745">
    <w:abstractNumId w:val="24"/>
  </w:num>
  <w:num w:numId="2" w16cid:durableId="1866627147">
    <w:abstractNumId w:val="22"/>
  </w:num>
  <w:num w:numId="3" w16cid:durableId="2031446680">
    <w:abstractNumId w:val="13"/>
  </w:num>
  <w:num w:numId="4" w16cid:durableId="118958773">
    <w:abstractNumId w:val="12"/>
  </w:num>
  <w:num w:numId="5" w16cid:durableId="2116703667">
    <w:abstractNumId w:val="7"/>
  </w:num>
  <w:num w:numId="6" w16cid:durableId="1287005410">
    <w:abstractNumId w:val="18"/>
  </w:num>
  <w:num w:numId="7" w16cid:durableId="487399928">
    <w:abstractNumId w:val="28"/>
  </w:num>
  <w:num w:numId="8" w16cid:durableId="2140300163">
    <w:abstractNumId w:val="8"/>
  </w:num>
  <w:num w:numId="9" w16cid:durableId="519664731">
    <w:abstractNumId w:val="16"/>
  </w:num>
  <w:num w:numId="10" w16cid:durableId="1685324651">
    <w:abstractNumId w:val="25"/>
  </w:num>
  <w:num w:numId="11" w16cid:durableId="1777552785">
    <w:abstractNumId w:val="11"/>
  </w:num>
  <w:num w:numId="12" w16cid:durableId="106851255">
    <w:abstractNumId w:val="15"/>
  </w:num>
  <w:num w:numId="13" w16cid:durableId="1929847044">
    <w:abstractNumId w:val="27"/>
  </w:num>
  <w:num w:numId="14" w16cid:durableId="15010519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04347332">
    <w:abstractNumId w:val="10"/>
  </w:num>
  <w:num w:numId="16" w16cid:durableId="1526096679">
    <w:abstractNumId w:val="14"/>
  </w:num>
  <w:num w:numId="17" w16cid:durableId="633411653">
    <w:abstractNumId w:val="5"/>
  </w:num>
  <w:num w:numId="18" w16cid:durableId="579484551">
    <w:abstractNumId w:val="19"/>
  </w:num>
  <w:num w:numId="19" w16cid:durableId="1056927173">
    <w:abstractNumId w:val="26"/>
  </w:num>
  <w:num w:numId="20" w16cid:durableId="557865728">
    <w:abstractNumId w:val="21"/>
  </w:num>
  <w:num w:numId="21" w16cid:durableId="192887973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8512972">
    <w:abstractNumId w:val="3"/>
  </w:num>
  <w:num w:numId="23" w16cid:durableId="171185656">
    <w:abstractNumId w:val="20"/>
  </w:num>
  <w:num w:numId="24" w16cid:durableId="20378034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02969081">
    <w:abstractNumId w:val="17"/>
  </w:num>
  <w:num w:numId="26" w16cid:durableId="766081259">
    <w:abstractNumId w:val="9"/>
  </w:num>
  <w:num w:numId="27" w16cid:durableId="544636432">
    <w:abstractNumId w:val="4"/>
  </w:num>
  <w:num w:numId="28" w16cid:durableId="227542743">
    <w:abstractNumId w:val="15"/>
  </w:num>
  <w:num w:numId="29" w16cid:durableId="2142455230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19A9"/>
    <w:rsid w:val="00002A30"/>
    <w:rsid w:val="00002DA8"/>
    <w:rsid w:val="000038EB"/>
    <w:rsid w:val="00003D8E"/>
    <w:rsid w:val="000050DE"/>
    <w:rsid w:val="0000574B"/>
    <w:rsid w:val="00007040"/>
    <w:rsid w:val="00007DCC"/>
    <w:rsid w:val="00012C7C"/>
    <w:rsid w:val="000135AC"/>
    <w:rsid w:val="00013D11"/>
    <w:rsid w:val="00014756"/>
    <w:rsid w:val="00016157"/>
    <w:rsid w:val="00016E90"/>
    <w:rsid w:val="00020AC8"/>
    <w:rsid w:val="00024D16"/>
    <w:rsid w:val="000253EC"/>
    <w:rsid w:val="000254C6"/>
    <w:rsid w:val="00025D51"/>
    <w:rsid w:val="00026C83"/>
    <w:rsid w:val="000307E6"/>
    <w:rsid w:val="00034B3A"/>
    <w:rsid w:val="000354ED"/>
    <w:rsid w:val="000359CB"/>
    <w:rsid w:val="00040455"/>
    <w:rsid w:val="00041187"/>
    <w:rsid w:val="00041793"/>
    <w:rsid w:val="00046F5C"/>
    <w:rsid w:val="00047277"/>
    <w:rsid w:val="00051F1D"/>
    <w:rsid w:val="00052CA6"/>
    <w:rsid w:val="00053D1E"/>
    <w:rsid w:val="00054AB2"/>
    <w:rsid w:val="00054F6C"/>
    <w:rsid w:val="00056124"/>
    <w:rsid w:val="00056E97"/>
    <w:rsid w:val="0005758F"/>
    <w:rsid w:val="00063181"/>
    <w:rsid w:val="00064AAD"/>
    <w:rsid w:val="00073616"/>
    <w:rsid w:val="000742F6"/>
    <w:rsid w:val="000750E5"/>
    <w:rsid w:val="0007570F"/>
    <w:rsid w:val="00076861"/>
    <w:rsid w:val="00076E97"/>
    <w:rsid w:val="000810E6"/>
    <w:rsid w:val="00083C88"/>
    <w:rsid w:val="000846F1"/>
    <w:rsid w:val="000854BF"/>
    <w:rsid w:val="00085836"/>
    <w:rsid w:val="000871DA"/>
    <w:rsid w:val="00087D64"/>
    <w:rsid w:val="0009035C"/>
    <w:rsid w:val="00093963"/>
    <w:rsid w:val="00093EE3"/>
    <w:rsid w:val="00095ABC"/>
    <w:rsid w:val="000A0743"/>
    <w:rsid w:val="000A1607"/>
    <w:rsid w:val="000A19BF"/>
    <w:rsid w:val="000A4CE7"/>
    <w:rsid w:val="000A69FE"/>
    <w:rsid w:val="000B4ACA"/>
    <w:rsid w:val="000C0ACC"/>
    <w:rsid w:val="000C1135"/>
    <w:rsid w:val="000C1ED6"/>
    <w:rsid w:val="000C2060"/>
    <w:rsid w:val="000C3B1E"/>
    <w:rsid w:val="000C45AE"/>
    <w:rsid w:val="000C7464"/>
    <w:rsid w:val="000D0DFE"/>
    <w:rsid w:val="000D2582"/>
    <w:rsid w:val="000D2627"/>
    <w:rsid w:val="000D33B9"/>
    <w:rsid w:val="000D4AE2"/>
    <w:rsid w:val="000D5071"/>
    <w:rsid w:val="000D7058"/>
    <w:rsid w:val="000D705C"/>
    <w:rsid w:val="000D744D"/>
    <w:rsid w:val="000E089F"/>
    <w:rsid w:val="000E0945"/>
    <w:rsid w:val="000E0968"/>
    <w:rsid w:val="000E154B"/>
    <w:rsid w:val="000E44D5"/>
    <w:rsid w:val="000E4F7B"/>
    <w:rsid w:val="000F0C6D"/>
    <w:rsid w:val="000F24D1"/>
    <w:rsid w:val="000F2FEF"/>
    <w:rsid w:val="00100A34"/>
    <w:rsid w:val="00102722"/>
    <w:rsid w:val="001032DC"/>
    <w:rsid w:val="00106330"/>
    <w:rsid w:val="001135B6"/>
    <w:rsid w:val="0011377C"/>
    <w:rsid w:val="0011578E"/>
    <w:rsid w:val="00115B26"/>
    <w:rsid w:val="00116575"/>
    <w:rsid w:val="00116839"/>
    <w:rsid w:val="001179AF"/>
    <w:rsid w:val="001202F5"/>
    <w:rsid w:val="001226F1"/>
    <w:rsid w:val="00124527"/>
    <w:rsid w:val="00126124"/>
    <w:rsid w:val="00126D66"/>
    <w:rsid w:val="0013335D"/>
    <w:rsid w:val="001366D1"/>
    <w:rsid w:val="00136760"/>
    <w:rsid w:val="001402FE"/>
    <w:rsid w:val="0014078A"/>
    <w:rsid w:val="00140D54"/>
    <w:rsid w:val="00141070"/>
    <w:rsid w:val="00143729"/>
    <w:rsid w:val="00150D25"/>
    <w:rsid w:val="00153A8D"/>
    <w:rsid w:val="001564E3"/>
    <w:rsid w:val="00160ABA"/>
    <w:rsid w:val="00160C3B"/>
    <w:rsid w:val="001621F2"/>
    <w:rsid w:val="0016475E"/>
    <w:rsid w:val="0016507B"/>
    <w:rsid w:val="00166D1A"/>
    <w:rsid w:val="001730B6"/>
    <w:rsid w:val="00173403"/>
    <w:rsid w:val="00173F01"/>
    <w:rsid w:val="00176CE3"/>
    <w:rsid w:val="00182261"/>
    <w:rsid w:val="00184372"/>
    <w:rsid w:val="00186F92"/>
    <w:rsid w:val="00187A9C"/>
    <w:rsid w:val="00190E20"/>
    <w:rsid w:val="001919F4"/>
    <w:rsid w:val="0019204D"/>
    <w:rsid w:val="001965DB"/>
    <w:rsid w:val="001A2995"/>
    <w:rsid w:val="001A320B"/>
    <w:rsid w:val="001A34CA"/>
    <w:rsid w:val="001A41A0"/>
    <w:rsid w:val="001A5FA4"/>
    <w:rsid w:val="001B0D96"/>
    <w:rsid w:val="001B17B1"/>
    <w:rsid w:val="001B4F53"/>
    <w:rsid w:val="001B78DF"/>
    <w:rsid w:val="001C1A77"/>
    <w:rsid w:val="001C21CF"/>
    <w:rsid w:val="001C2980"/>
    <w:rsid w:val="001C3ED6"/>
    <w:rsid w:val="001C49FE"/>
    <w:rsid w:val="001C56AB"/>
    <w:rsid w:val="001D0AFA"/>
    <w:rsid w:val="001D2207"/>
    <w:rsid w:val="001D3012"/>
    <w:rsid w:val="001D3C2D"/>
    <w:rsid w:val="001D4929"/>
    <w:rsid w:val="001D5A1C"/>
    <w:rsid w:val="001D5BF8"/>
    <w:rsid w:val="001D6EF6"/>
    <w:rsid w:val="001E3DB5"/>
    <w:rsid w:val="001E47B3"/>
    <w:rsid w:val="001E493E"/>
    <w:rsid w:val="001E49EC"/>
    <w:rsid w:val="001E70A6"/>
    <w:rsid w:val="001F0066"/>
    <w:rsid w:val="001F29EF"/>
    <w:rsid w:val="001F7A80"/>
    <w:rsid w:val="002004DD"/>
    <w:rsid w:val="00200BEC"/>
    <w:rsid w:val="00201FDB"/>
    <w:rsid w:val="00202FC6"/>
    <w:rsid w:val="002039E7"/>
    <w:rsid w:val="002076F3"/>
    <w:rsid w:val="00207A6F"/>
    <w:rsid w:val="002100D9"/>
    <w:rsid w:val="0021240A"/>
    <w:rsid w:val="0021243E"/>
    <w:rsid w:val="00217546"/>
    <w:rsid w:val="00217AE4"/>
    <w:rsid w:val="00217C69"/>
    <w:rsid w:val="00220855"/>
    <w:rsid w:val="00220C2D"/>
    <w:rsid w:val="002220E4"/>
    <w:rsid w:val="002226CA"/>
    <w:rsid w:val="00225740"/>
    <w:rsid w:val="002269B1"/>
    <w:rsid w:val="0023137F"/>
    <w:rsid w:val="00231569"/>
    <w:rsid w:val="00236953"/>
    <w:rsid w:val="0024149F"/>
    <w:rsid w:val="002421B2"/>
    <w:rsid w:val="002425F1"/>
    <w:rsid w:val="00242F23"/>
    <w:rsid w:val="00244A55"/>
    <w:rsid w:val="00246E47"/>
    <w:rsid w:val="00251AE5"/>
    <w:rsid w:val="00252090"/>
    <w:rsid w:val="002529B7"/>
    <w:rsid w:val="0025414A"/>
    <w:rsid w:val="0025465F"/>
    <w:rsid w:val="0025474B"/>
    <w:rsid w:val="002547E5"/>
    <w:rsid w:val="00256D79"/>
    <w:rsid w:val="00257073"/>
    <w:rsid w:val="002576F3"/>
    <w:rsid w:val="002609C5"/>
    <w:rsid w:val="00261710"/>
    <w:rsid w:val="00263289"/>
    <w:rsid w:val="00263685"/>
    <w:rsid w:val="002638E9"/>
    <w:rsid w:val="00264295"/>
    <w:rsid w:val="00264B7A"/>
    <w:rsid w:val="00271447"/>
    <w:rsid w:val="00272CEC"/>
    <w:rsid w:val="0027323B"/>
    <w:rsid w:val="00275571"/>
    <w:rsid w:val="00276306"/>
    <w:rsid w:val="00276F19"/>
    <w:rsid w:val="0028024D"/>
    <w:rsid w:val="00281A4B"/>
    <w:rsid w:val="002828A0"/>
    <w:rsid w:val="00282DCE"/>
    <w:rsid w:val="00283305"/>
    <w:rsid w:val="00283A56"/>
    <w:rsid w:val="00283B72"/>
    <w:rsid w:val="00285E4C"/>
    <w:rsid w:val="002905BA"/>
    <w:rsid w:val="00293EFC"/>
    <w:rsid w:val="0029416D"/>
    <w:rsid w:val="00297251"/>
    <w:rsid w:val="002A1FD1"/>
    <w:rsid w:val="002A25EE"/>
    <w:rsid w:val="002A3B5C"/>
    <w:rsid w:val="002A3D64"/>
    <w:rsid w:val="002A6225"/>
    <w:rsid w:val="002A6D58"/>
    <w:rsid w:val="002A7CCF"/>
    <w:rsid w:val="002B03D6"/>
    <w:rsid w:val="002B2F65"/>
    <w:rsid w:val="002B3118"/>
    <w:rsid w:val="002B45C3"/>
    <w:rsid w:val="002B7E33"/>
    <w:rsid w:val="002C318A"/>
    <w:rsid w:val="002C52CF"/>
    <w:rsid w:val="002D012B"/>
    <w:rsid w:val="002D2F59"/>
    <w:rsid w:val="002D7B89"/>
    <w:rsid w:val="002E0C80"/>
    <w:rsid w:val="002E144E"/>
    <w:rsid w:val="002E201F"/>
    <w:rsid w:val="002E3D80"/>
    <w:rsid w:val="002E5898"/>
    <w:rsid w:val="002E5E9A"/>
    <w:rsid w:val="002E7A1F"/>
    <w:rsid w:val="002F0A1A"/>
    <w:rsid w:val="002F0ECD"/>
    <w:rsid w:val="002F3785"/>
    <w:rsid w:val="003000FB"/>
    <w:rsid w:val="0030138E"/>
    <w:rsid w:val="00304CCB"/>
    <w:rsid w:val="00311EA7"/>
    <w:rsid w:val="003130DF"/>
    <w:rsid w:val="0031423D"/>
    <w:rsid w:val="003156FE"/>
    <w:rsid w:val="003157D8"/>
    <w:rsid w:val="003209C1"/>
    <w:rsid w:val="00321798"/>
    <w:rsid w:val="00324FFD"/>
    <w:rsid w:val="00326B40"/>
    <w:rsid w:val="00327A54"/>
    <w:rsid w:val="00327E79"/>
    <w:rsid w:val="00330817"/>
    <w:rsid w:val="00330C5D"/>
    <w:rsid w:val="00336442"/>
    <w:rsid w:val="003368F7"/>
    <w:rsid w:val="00336CEA"/>
    <w:rsid w:val="00340577"/>
    <w:rsid w:val="00342F7B"/>
    <w:rsid w:val="00345499"/>
    <w:rsid w:val="003454AF"/>
    <w:rsid w:val="00345DF3"/>
    <w:rsid w:val="00347D25"/>
    <w:rsid w:val="00350C84"/>
    <w:rsid w:val="003517BE"/>
    <w:rsid w:val="00351FEF"/>
    <w:rsid w:val="00355C9A"/>
    <w:rsid w:val="00357069"/>
    <w:rsid w:val="00357635"/>
    <w:rsid w:val="0036188A"/>
    <w:rsid w:val="00362414"/>
    <w:rsid w:val="00362CA2"/>
    <w:rsid w:val="0037158C"/>
    <w:rsid w:val="003725DE"/>
    <w:rsid w:val="00380779"/>
    <w:rsid w:val="00385A5A"/>
    <w:rsid w:val="00387458"/>
    <w:rsid w:val="0038784E"/>
    <w:rsid w:val="00390585"/>
    <w:rsid w:val="00390D22"/>
    <w:rsid w:val="00390FA9"/>
    <w:rsid w:val="003918C2"/>
    <w:rsid w:val="00391DAE"/>
    <w:rsid w:val="00392AEF"/>
    <w:rsid w:val="00392E58"/>
    <w:rsid w:val="00396A4D"/>
    <w:rsid w:val="00396BF1"/>
    <w:rsid w:val="003A09B5"/>
    <w:rsid w:val="003A450B"/>
    <w:rsid w:val="003A5A71"/>
    <w:rsid w:val="003A5C36"/>
    <w:rsid w:val="003B12DE"/>
    <w:rsid w:val="003B68B6"/>
    <w:rsid w:val="003B6A8F"/>
    <w:rsid w:val="003B774C"/>
    <w:rsid w:val="003C0CFB"/>
    <w:rsid w:val="003D29FD"/>
    <w:rsid w:val="003D3F25"/>
    <w:rsid w:val="003D4411"/>
    <w:rsid w:val="003D5A83"/>
    <w:rsid w:val="003D7115"/>
    <w:rsid w:val="003E00C3"/>
    <w:rsid w:val="003E048C"/>
    <w:rsid w:val="003E7236"/>
    <w:rsid w:val="003F30B5"/>
    <w:rsid w:val="003F31F9"/>
    <w:rsid w:val="003F3A8E"/>
    <w:rsid w:val="003F4D64"/>
    <w:rsid w:val="003F4FBD"/>
    <w:rsid w:val="003F6897"/>
    <w:rsid w:val="003F796C"/>
    <w:rsid w:val="00400609"/>
    <w:rsid w:val="00400A8B"/>
    <w:rsid w:val="00405377"/>
    <w:rsid w:val="00411048"/>
    <w:rsid w:val="00412B63"/>
    <w:rsid w:val="00415E2D"/>
    <w:rsid w:val="00417327"/>
    <w:rsid w:val="0042014C"/>
    <w:rsid w:val="00422E52"/>
    <w:rsid w:val="00423969"/>
    <w:rsid w:val="00426381"/>
    <w:rsid w:val="00430CBA"/>
    <w:rsid w:val="00431782"/>
    <w:rsid w:val="004332E0"/>
    <w:rsid w:val="0043560D"/>
    <w:rsid w:val="004358B4"/>
    <w:rsid w:val="00435AFB"/>
    <w:rsid w:val="0043743E"/>
    <w:rsid w:val="00437C41"/>
    <w:rsid w:val="004406C8"/>
    <w:rsid w:val="00442603"/>
    <w:rsid w:val="0044270B"/>
    <w:rsid w:val="00442B3E"/>
    <w:rsid w:val="00442B49"/>
    <w:rsid w:val="00444D45"/>
    <w:rsid w:val="0044612D"/>
    <w:rsid w:val="004474B3"/>
    <w:rsid w:val="004479E6"/>
    <w:rsid w:val="004563B9"/>
    <w:rsid w:val="00462663"/>
    <w:rsid w:val="0046623E"/>
    <w:rsid w:val="004709C1"/>
    <w:rsid w:val="004724E1"/>
    <w:rsid w:val="00475BD6"/>
    <w:rsid w:val="00476BD3"/>
    <w:rsid w:val="00477B74"/>
    <w:rsid w:val="004808ED"/>
    <w:rsid w:val="00481385"/>
    <w:rsid w:val="004829CE"/>
    <w:rsid w:val="00482DA2"/>
    <w:rsid w:val="004851D8"/>
    <w:rsid w:val="00491709"/>
    <w:rsid w:val="0049384C"/>
    <w:rsid w:val="00493A14"/>
    <w:rsid w:val="00494413"/>
    <w:rsid w:val="004951D9"/>
    <w:rsid w:val="00495F66"/>
    <w:rsid w:val="00496144"/>
    <w:rsid w:val="004A0679"/>
    <w:rsid w:val="004A18CD"/>
    <w:rsid w:val="004A300F"/>
    <w:rsid w:val="004A3964"/>
    <w:rsid w:val="004A3C05"/>
    <w:rsid w:val="004B15AD"/>
    <w:rsid w:val="004B35F4"/>
    <w:rsid w:val="004B738F"/>
    <w:rsid w:val="004C0EB3"/>
    <w:rsid w:val="004C2A6B"/>
    <w:rsid w:val="004C6EB4"/>
    <w:rsid w:val="004D178B"/>
    <w:rsid w:val="004D20D2"/>
    <w:rsid w:val="004D298C"/>
    <w:rsid w:val="004E17B8"/>
    <w:rsid w:val="004E1D45"/>
    <w:rsid w:val="004E2CAE"/>
    <w:rsid w:val="004E2CD4"/>
    <w:rsid w:val="004E2E65"/>
    <w:rsid w:val="004E3FB3"/>
    <w:rsid w:val="004E545D"/>
    <w:rsid w:val="004E6B3C"/>
    <w:rsid w:val="004E6C0E"/>
    <w:rsid w:val="004F0DC0"/>
    <w:rsid w:val="004F3F1C"/>
    <w:rsid w:val="004F61FA"/>
    <w:rsid w:val="005019E4"/>
    <w:rsid w:val="00501F86"/>
    <w:rsid w:val="00502354"/>
    <w:rsid w:val="005026F1"/>
    <w:rsid w:val="005034F0"/>
    <w:rsid w:val="00503EFC"/>
    <w:rsid w:val="00504F4C"/>
    <w:rsid w:val="00505075"/>
    <w:rsid w:val="005074F0"/>
    <w:rsid w:val="005075AD"/>
    <w:rsid w:val="00507768"/>
    <w:rsid w:val="00513BC3"/>
    <w:rsid w:val="00514D17"/>
    <w:rsid w:val="00515896"/>
    <w:rsid w:val="005223FF"/>
    <w:rsid w:val="00522A88"/>
    <w:rsid w:val="00522C67"/>
    <w:rsid w:val="005231D7"/>
    <w:rsid w:val="005253B2"/>
    <w:rsid w:val="005258EE"/>
    <w:rsid w:val="005266BD"/>
    <w:rsid w:val="00526D41"/>
    <w:rsid w:val="00526DCF"/>
    <w:rsid w:val="00532771"/>
    <w:rsid w:val="0053426D"/>
    <w:rsid w:val="0053522A"/>
    <w:rsid w:val="00537D3F"/>
    <w:rsid w:val="00540490"/>
    <w:rsid w:val="00550E5F"/>
    <w:rsid w:val="00551E56"/>
    <w:rsid w:val="00552613"/>
    <w:rsid w:val="00553115"/>
    <w:rsid w:val="0055458D"/>
    <w:rsid w:val="00557A3A"/>
    <w:rsid w:val="0056116F"/>
    <w:rsid w:val="0056174B"/>
    <w:rsid w:val="00565446"/>
    <w:rsid w:val="00570532"/>
    <w:rsid w:val="005807D5"/>
    <w:rsid w:val="00580FC5"/>
    <w:rsid w:val="0058538B"/>
    <w:rsid w:val="005871C0"/>
    <w:rsid w:val="005877BF"/>
    <w:rsid w:val="00591BA4"/>
    <w:rsid w:val="00592123"/>
    <w:rsid w:val="005926C6"/>
    <w:rsid w:val="00596C12"/>
    <w:rsid w:val="0059796E"/>
    <w:rsid w:val="005A2AE6"/>
    <w:rsid w:val="005A4D26"/>
    <w:rsid w:val="005A5E3A"/>
    <w:rsid w:val="005A6CA4"/>
    <w:rsid w:val="005A73E4"/>
    <w:rsid w:val="005B5CA5"/>
    <w:rsid w:val="005B690B"/>
    <w:rsid w:val="005B79A8"/>
    <w:rsid w:val="005B7AD3"/>
    <w:rsid w:val="005C4D47"/>
    <w:rsid w:val="005C53AE"/>
    <w:rsid w:val="005C552E"/>
    <w:rsid w:val="005C59D3"/>
    <w:rsid w:val="005C6BFA"/>
    <w:rsid w:val="005C780A"/>
    <w:rsid w:val="005D2BF1"/>
    <w:rsid w:val="005D4411"/>
    <w:rsid w:val="005D5497"/>
    <w:rsid w:val="005D604E"/>
    <w:rsid w:val="005E0ACA"/>
    <w:rsid w:val="005E15C9"/>
    <w:rsid w:val="005E31C6"/>
    <w:rsid w:val="005E41C4"/>
    <w:rsid w:val="005E539A"/>
    <w:rsid w:val="005E5E2A"/>
    <w:rsid w:val="005E645D"/>
    <w:rsid w:val="005E777E"/>
    <w:rsid w:val="005E7EB1"/>
    <w:rsid w:val="005F173A"/>
    <w:rsid w:val="005F1771"/>
    <w:rsid w:val="005F2FED"/>
    <w:rsid w:val="005F424E"/>
    <w:rsid w:val="005F496E"/>
    <w:rsid w:val="005F678C"/>
    <w:rsid w:val="00600472"/>
    <w:rsid w:val="006005CD"/>
    <w:rsid w:val="00611A4A"/>
    <w:rsid w:val="00622457"/>
    <w:rsid w:val="00623149"/>
    <w:rsid w:val="00625AC9"/>
    <w:rsid w:val="00625C73"/>
    <w:rsid w:val="00625F45"/>
    <w:rsid w:val="00627E29"/>
    <w:rsid w:val="00630E43"/>
    <w:rsid w:val="00632028"/>
    <w:rsid w:val="006320E5"/>
    <w:rsid w:val="006327B2"/>
    <w:rsid w:val="00632F4A"/>
    <w:rsid w:val="00640C7A"/>
    <w:rsid w:val="00641381"/>
    <w:rsid w:val="00644974"/>
    <w:rsid w:val="006512E3"/>
    <w:rsid w:val="0065215B"/>
    <w:rsid w:val="00653153"/>
    <w:rsid w:val="006540DD"/>
    <w:rsid w:val="00654A1C"/>
    <w:rsid w:val="00654D4C"/>
    <w:rsid w:val="00655E6F"/>
    <w:rsid w:val="0065694E"/>
    <w:rsid w:val="00656A92"/>
    <w:rsid w:val="00657FE0"/>
    <w:rsid w:val="00660930"/>
    <w:rsid w:val="0066343F"/>
    <w:rsid w:val="006636AC"/>
    <w:rsid w:val="00666060"/>
    <w:rsid w:val="0067015A"/>
    <w:rsid w:val="00670451"/>
    <w:rsid w:val="00670810"/>
    <w:rsid w:val="0067482E"/>
    <w:rsid w:val="00676021"/>
    <w:rsid w:val="006762A9"/>
    <w:rsid w:val="006859D7"/>
    <w:rsid w:val="00690B8C"/>
    <w:rsid w:val="0069147A"/>
    <w:rsid w:val="0069748A"/>
    <w:rsid w:val="006A2839"/>
    <w:rsid w:val="006A370F"/>
    <w:rsid w:val="006B0CAB"/>
    <w:rsid w:val="006B412E"/>
    <w:rsid w:val="006B5065"/>
    <w:rsid w:val="006B6521"/>
    <w:rsid w:val="006B69B5"/>
    <w:rsid w:val="006C150E"/>
    <w:rsid w:val="006C1E3E"/>
    <w:rsid w:val="006C2048"/>
    <w:rsid w:val="006C24EF"/>
    <w:rsid w:val="006C46AF"/>
    <w:rsid w:val="006C47F5"/>
    <w:rsid w:val="006C5DDF"/>
    <w:rsid w:val="006C7BAA"/>
    <w:rsid w:val="006D136C"/>
    <w:rsid w:val="006D43C0"/>
    <w:rsid w:val="006D4DA1"/>
    <w:rsid w:val="006D4FA8"/>
    <w:rsid w:val="006D5CFE"/>
    <w:rsid w:val="006E285A"/>
    <w:rsid w:val="006E4733"/>
    <w:rsid w:val="006F018A"/>
    <w:rsid w:val="006F4459"/>
    <w:rsid w:val="006F6927"/>
    <w:rsid w:val="006F6F67"/>
    <w:rsid w:val="006F70A9"/>
    <w:rsid w:val="00700A81"/>
    <w:rsid w:val="00700C17"/>
    <w:rsid w:val="00701AA9"/>
    <w:rsid w:val="00705157"/>
    <w:rsid w:val="00706AB7"/>
    <w:rsid w:val="00706CBB"/>
    <w:rsid w:val="007074CC"/>
    <w:rsid w:val="00710421"/>
    <w:rsid w:val="0071197A"/>
    <w:rsid w:val="00712233"/>
    <w:rsid w:val="00715F1A"/>
    <w:rsid w:val="00720517"/>
    <w:rsid w:val="00721413"/>
    <w:rsid w:val="00723087"/>
    <w:rsid w:val="0072703D"/>
    <w:rsid w:val="00727061"/>
    <w:rsid w:val="00730476"/>
    <w:rsid w:val="00733CFA"/>
    <w:rsid w:val="00740B4F"/>
    <w:rsid w:val="00742B05"/>
    <w:rsid w:val="0074419A"/>
    <w:rsid w:val="007479F1"/>
    <w:rsid w:val="007524F3"/>
    <w:rsid w:val="00753C6A"/>
    <w:rsid w:val="00755981"/>
    <w:rsid w:val="00756B50"/>
    <w:rsid w:val="007571DF"/>
    <w:rsid w:val="0076206E"/>
    <w:rsid w:val="007674E4"/>
    <w:rsid w:val="00770FBB"/>
    <w:rsid w:val="00775B12"/>
    <w:rsid w:val="00781E80"/>
    <w:rsid w:val="00782292"/>
    <w:rsid w:val="00784BE3"/>
    <w:rsid w:val="00786E41"/>
    <w:rsid w:val="00786FC1"/>
    <w:rsid w:val="007874DB"/>
    <w:rsid w:val="00787962"/>
    <w:rsid w:val="00790139"/>
    <w:rsid w:val="0079135A"/>
    <w:rsid w:val="00791762"/>
    <w:rsid w:val="00794A59"/>
    <w:rsid w:val="007954D7"/>
    <w:rsid w:val="00797C2E"/>
    <w:rsid w:val="007A0242"/>
    <w:rsid w:val="007A68EE"/>
    <w:rsid w:val="007A72A2"/>
    <w:rsid w:val="007B00E3"/>
    <w:rsid w:val="007B0136"/>
    <w:rsid w:val="007B27D4"/>
    <w:rsid w:val="007B2D48"/>
    <w:rsid w:val="007B3145"/>
    <w:rsid w:val="007B333A"/>
    <w:rsid w:val="007B58DC"/>
    <w:rsid w:val="007B6256"/>
    <w:rsid w:val="007C28B4"/>
    <w:rsid w:val="007C4F00"/>
    <w:rsid w:val="007C706B"/>
    <w:rsid w:val="007D091C"/>
    <w:rsid w:val="007D26BB"/>
    <w:rsid w:val="007D524F"/>
    <w:rsid w:val="007D7895"/>
    <w:rsid w:val="007E0810"/>
    <w:rsid w:val="007E36C4"/>
    <w:rsid w:val="007E7358"/>
    <w:rsid w:val="007F223B"/>
    <w:rsid w:val="007F552E"/>
    <w:rsid w:val="007F6EF1"/>
    <w:rsid w:val="007F77E1"/>
    <w:rsid w:val="007F7812"/>
    <w:rsid w:val="00800804"/>
    <w:rsid w:val="00803A3D"/>
    <w:rsid w:val="00806B99"/>
    <w:rsid w:val="00816330"/>
    <w:rsid w:val="008220EA"/>
    <w:rsid w:val="00826068"/>
    <w:rsid w:val="00830AFD"/>
    <w:rsid w:val="0083261C"/>
    <w:rsid w:val="00835BE2"/>
    <w:rsid w:val="00841527"/>
    <w:rsid w:val="00841572"/>
    <w:rsid w:val="00855BCD"/>
    <w:rsid w:val="00856231"/>
    <w:rsid w:val="0085793F"/>
    <w:rsid w:val="00860B48"/>
    <w:rsid w:val="00860F6F"/>
    <w:rsid w:val="00861493"/>
    <w:rsid w:val="008628AF"/>
    <w:rsid w:val="008632B5"/>
    <w:rsid w:val="00863789"/>
    <w:rsid w:val="008641E2"/>
    <w:rsid w:val="00864327"/>
    <w:rsid w:val="00866AB0"/>
    <w:rsid w:val="00871FD5"/>
    <w:rsid w:val="0087206C"/>
    <w:rsid w:val="008729BB"/>
    <w:rsid w:val="00872CB7"/>
    <w:rsid w:val="008738DB"/>
    <w:rsid w:val="00874396"/>
    <w:rsid w:val="00874511"/>
    <w:rsid w:val="00874C23"/>
    <w:rsid w:val="008759F8"/>
    <w:rsid w:val="008774A9"/>
    <w:rsid w:val="00891D32"/>
    <w:rsid w:val="00893DA0"/>
    <w:rsid w:val="0089427F"/>
    <w:rsid w:val="008954A1"/>
    <w:rsid w:val="00896EBC"/>
    <w:rsid w:val="00897327"/>
    <w:rsid w:val="008A02F6"/>
    <w:rsid w:val="008A04EC"/>
    <w:rsid w:val="008A2545"/>
    <w:rsid w:val="008A36E0"/>
    <w:rsid w:val="008A5849"/>
    <w:rsid w:val="008B12EF"/>
    <w:rsid w:val="008B1B9E"/>
    <w:rsid w:val="008B637E"/>
    <w:rsid w:val="008B6742"/>
    <w:rsid w:val="008B6CDB"/>
    <w:rsid w:val="008B7A74"/>
    <w:rsid w:val="008C2770"/>
    <w:rsid w:val="008C2E2F"/>
    <w:rsid w:val="008C4423"/>
    <w:rsid w:val="008C7392"/>
    <w:rsid w:val="008D3929"/>
    <w:rsid w:val="008D45D7"/>
    <w:rsid w:val="008E0D08"/>
    <w:rsid w:val="008E11BB"/>
    <w:rsid w:val="008E14D5"/>
    <w:rsid w:val="008E297F"/>
    <w:rsid w:val="008E4909"/>
    <w:rsid w:val="008E749F"/>
    <w:rsid w:val="008F250E"/>
    <w:rsid w:val="008F6D14"/>
    <w:rsid w:val="008F7409"/>
    <w:rsid w:val="008F7B60"/>
    <w:rsid w:val="009000C4"/>
    <w:rsid w:val="009005DD"/>
    <w:rsid w:val="00901945"/>
    <w:rsid w:val="00904821"/>
    <w:rsid w:val="00904D35"/>
    <w:rsid w:val="00904E2B"/>
    <w:rsid w:val="00905ABB"/>
    <w:rsid w:val="009069B8"/>
    <w:rsid w:val="0091250E"/>
    <w:rsid w:val="00915CEF"/>
    <w:rsid w:val="0091651E"/>
    <w:rsid w:val="0091787E"/>
    <w:rsid w:val="009223D8"/>
    <w:rsid w:val="009227CC"/>
    <w:rsid w:val="009246D1"/>
    <w:rsid w:val="00925300"/>
    <w:rsid w:val="00926106"/>
    <w:rsid w:val="00927F44"/>
    <w:rsid w:val="00932150"/>
    <w:rsid w:val="00935780"/>
    <w:rsid w:val="0093635F"/>
    <w:rsid w:val="009372DA"/>
    <w:rsid w:val="009374B7"/>
    <w:rsid w:val="00940084"/>
    <w:rsid w:val="0094070E"/>
    <w:rsid w:val="00943797"/>
    <w:rsid w:val="00944CDA"/>
    <w:rsid w:val="00946A7E"/>
    <w:rsid w:val="00947B86"/>
    <w:rsid w:val="00952A6F"/>
    <w:rsid w:val="00952CEE"/>
    <w:rsid w:val="009540B8"/>
    <w:rsid w:val="00954D76"/>
    <w:rsid w:val="009577BB"/>
    <w:rsid w:val="00961589"/>
    <w:rsid w:val="00961EA9"/>
    <w:rsid w:val="00963298"/>
    <w:rsid w:val="00965C85"/>
    <w:rsid w:val="0097159A"/>
    <w:rsid w:val="00971A0B"/>
    <w:rsid w:val="00975136"/>
    <w:rsid w:val="00975927"/>
    <w:rsid w:val="00976C59"/>
    <w:rsid w:val="00977838"/>
    <w:rsid w:val="00981FCF"/>
    <w:rsid w:val="00983479"/>
    <w:rsid w:val="00983A8E"/>
    <w:rsid w:val="009841F9"/>
    <w:rsid w:val="00984E10"/>
    <w:rsid w:val="009852D2"/>
    <w:rsid w:val="009912C9"/>
    <w:rsid w:val="0099155D"/>
    <w:rsid w:val="00992A0A"/>
    <w:rsid w:val="00993D5C"/>
    <w:rsid w:val="009A30FB"/>
    <w:rsid w:val="009A32DE"/>
    <w:rsid w:val="009A7049"/>
    <w:rsid w:val="009B03BD"/>
    <w:rsid w:val="009B0DAE"/>
    <w:rsid w:val="009B1BAB"/>
    <w:rsid w:val="009B1CFD"/>
    <w:rsid w:val="009B31C3"/>
    <w:rsid w:val="009B451C"/>
    <w:rsid w:val="009B5D26"/>
    <w:rsid w:val="009B683B"/>
    <w:rsid w:val="009B7971"/>
    <w:rsid w:val="009C017F"/>
    <w:rsid w:val="009C07E9"/>
    <w:rsid w:val="009C0F13"/>
    <w:rsid w:val="009C255F"/>
    <w:rsid w:val="009C293F"/>
    <w:rsid w:val="009C2F9E"/>
    <w:rsid w:val="009C32A7"/>
    <w:rsid w:val="009C3B33"/>
    <w:rsid w:val="009C3C1D"/>
    <w:rsid w:val="009C4A04"/>
    <w:rsid w:val="009D0427"/>
    <w:rsid w:val="009D3B37"/>
    <w:rsid w:val="009D47D3"/>
    <w:rsid w:val="009D4FFE"/>
    <w:rsid w:val="009D67CB"/>
    <w:rsid w:val="009D78F5"/>
    <w:rsid w:val="009E0799"/>
    <w:rsid w:val="009E0DAC"/>
    <w:rsid w:val="009E0F29"/>
    <w:rsid w:val="009E1D31"/>
    <w:rsid w:val="009E5958"/>
    <w:rsid w:val="009F1DA7"/>
    <w:rsid w:val="009F509B"/>
    <w:rsid w:val="009F6460"/>
    <w:rsid w:val="009F6C19"/>
    <w:rsid w:val="00A00F6F"/>
    <w:rsid w:val="00A03A78"/>
    <w:rsid w:val="00A10F0A"/>
    <w:rsid w:val="00A12589"/>
    <w:rsid w:val="00A125CC"/>
    <w:rsid w:val="00A14440"/>
    <w:rsid w:val="00A1488B"/>
    <w:rsid w:val="00A165FC"/>
    <w:rsid w:val="00A21782"/>
    <w:rsid w:val="00A24608"/>
    <w:rsid w:val="00A27C48"/>
    <w:rsid w:val="00A27EE0"/>
    <w:rsid w:val="00A3028C"/>
    <w:rsid w:val="00A31454"/>
    <w:rsid w:val="00A31C27"/>
    <w:rsid w:val="00A33F6C"/>
    <w:rsid w:val="00A36866"/>
    <w:rsid w:val="00A37F07"/>
    <w:rsid w:val="00A42E53"/>
    <w:rsid w:val="00A445B0"/>
    <w:rsid w:val="00A46628"/>
    <w:rsid w:val="00A46CB1"/>
    <w:rsid w:val="00A47352"/>
    <w:rsid w:val="00A6313B"/>
    <w:rsid w:val="00A63530"/>
    <w:rsid w:val="00A66882"/>
    <w:rsid w:val="00A6740A"/>
    <w:rsid w:val="00A72ACE"/>
    <w:rsid w:val="00A7328E"/>
    <w:rsid w:val="00A741E9"/>
    <w:rsid w:val="00A773F9"/>
    <w:rsid w:val="00A77A66"/>
    <w:rsid w:val="00A820BC"/>
    <w:rsid w:val="00A83B81"/>
    <w:rsid w:val="00A844AF"/>
    <w:rsid w:val="00A8654D"/>
    <w:rsid w:val="00A87E26"/>
    <w:rsid w:val="00A91F5D"/>
    <w:rsid w:val="00A970A2"/>
    <w:rsid w:val="00AA3D3A"/>
    <w:rsid w:val="00AA4636"/>
    <w:rsid w:val="00AA4DA8"/>
    <w:rsid w:val="00AB3B3C"/>
    <w:rsid w:val="00AB48AC"/>
    <w:rsid w:val="00AB4BC1"/>
    <w:rsid w:val="00AB61A3"/>
    <w:rsid w:val="00AB6369"/>
    <w:rsid w:val="00AB6C64"/>
    <w:rsid w:val="00AB6D01"/>
    <w:rsid w:val="00AB78E3"/>
    <w:rsid w:val="00AC19A5"/>
    <w:rsid w:val="00AC5E22"/>
    <w:rsid w:val="00AC6909"/>
    <w:rsid w:val="00AC79F1"/>
    <w:rsid w:val="00AD2906"/>
    <w:rsid w:val="00AD6FCB"/>
    <w:rsid w:val="00AD73FA"/>
    <w:rsid w:val="00AE0F66"/>
    <w:rsid w:val="00AE1792"/>
    <w:rsid w:val="00AE4D55"/>
    <w:rsid w:val="00AE6554"/>
    <w:rsid w:val="00AE6A0A"/>
    <w:rsid w:val="00AE7CBE"/>
    <w:rsid w:val="00AF0186"/>
    <w:rsid w:val="00AF081F"/>
    <w:rsid w:val="00AF118F"/>
    <w:rsid w:val="00AF1C2D"/>
    <w:rsid w:val="00AF1EF8"/>
    <w:rsid w:val="00B04D56"/>
    <w:rsid w:val="00B07D9B"/>
    <w:rsid w:val="00B10E61"/>
    <w:rsid w:val="00B11CC7"/>
    <w:rsid w:val="00B135D3"/>
    <w:rsid w:val="00B17FCA"/>
    <w:rsid w:val="00B22060"/>
    <w:rsid w:val="00B2537B"/>
    <w:rsid w:val="00B3156D"/>
    <w:rsid w:val="00B355D9"/>
    <w:rsid w:val="00B43212"/>
    <w:rsid w:val="00B44350"/>
    <w:rsid w:val="00B51D94"/>
    <w:rsid w:val="00B55A5D"/>
    <w:rsid w:val="00B619AB"/>
    <w:rsid w:val="00B61D29"/>
    <w:rsid w:val="00B620C0"/>
    <w:rsid w:val="00B63884"/>
    <w:rsid w:val="00B638AA"/>
    <w:rsid w:val="00B63DEF"/>
    <w:rsid w:val="00B6427D"/>
    <w:rsid w:val="00B65778"/>
    <w:rsid w:val="00B67C5E"/>
    <w:rsid w:val="00B72CB6"/>
    <w:rsid w:val="00B75562"/>
    <w:rsid w:val="00B8571F"/>
    <w:rsid w:val="00B85C51"/>
    <w:rsid w:val="00B8733B"/>
    <w:rsid w:val="00B8769B"/>
    <w:rsid w:val="00B87760"/>
    <w:rsid w:val="00B9293E"/>
    <w:rsid w:val="00B92D5B"/>
    <w:rsid w:val="00B93B7B"/>
    <w:rsid w:val="00B96275"/>
    <w:rsid w:val="00B96A72"/>
    <w:rsid w:val="00B97C04"/>
    <w:rsid w:val="00BA151A"/>
    <w:rsid w:val="00BA6143"/>
    <w:rsid w:val="00BA698C"/>
    <w:rsid w:val="00BA6C4D"/>
    <w:rsid w:val="00BB1A18"/>
    <w:rsid w:val="00BB2086"/>
    <w:rsid w:val="00BB4746"/>
    <w:rsid w:val="00BB5DE6"/>
    <w:rsid w:val="00BB617D"/>
    <w:rsid w:val="00BB6749"/>
    <w:rsid w:val="00BB7290"/>
    <w:rsid w:val="00BC0151"/>
    <w:rsid w:val="00BC19FD"/>
    <w:rsid w:val="00BC4530"/>
    <w:rsid w:val="00BC52DC"/>
    <w:rsid w:val="00BC78A4"/>
    <w:rsid w:val="00BC799D"/>
    <w:rsid w:val="00BD104D"/>
    <w:rsid w:val="00BD1721"/>
    <w:rsid w:val="00BD3591"/>
    <w:rsid w:val="00BD3BE6"/>
    <w:rsid w:val="00BD62DD"/>
    <w:rsid w:val="00BD707D"/>
    <w:rsid w:val="00BE2795"/>
    <w:rsid w:val="00BE4006"/>
    <w:rsid w:val="00BE5BFF"/>
    <w:rsid w:val="00BE7D41"/>
    <w:rsid w:val="00BE7DAF"/>
    <w:rsid w:val="00BF4894"/>
    <w:rsid w:val="00BF59F3"/>
    <w:rsid w:val="00BF5C1C"/>
    <w:rsid w:val="00BF75FB"/>
    <w:rsid w:val="00C00309"/>
    <w:rsid w:val="00C020B9"/>
    <w:rsid w:val="00C031CB"/>
    <w:rsid w:val="00C0408B"/>
    <w:rsid w:val="00C042A6"/>
    <w:rsid w:val="00C07053"/>
    <w:rsid w:val="00C124DE"/>
    <w:rsid w:val="00C15E1A"/>
    <w:rsid w:val="00C16ECD"/>
    <w:rsid w:val="00C16FB7"/>
    <w:rsid w:val="00C17106"/>
    <w:rsid w:val="00C32415"/>
    <w:rsid w:val="00C32969"/>
    <w:rsid w:val="00C341CE"/>
    <w:rsid w:val="00C342AD"/>
    <w:rsid w:val="00C355C4"/>
    <w:rsid w:val="00C36471"/>
    <w:rsid w:val="00C4031C"/>
    <w:rsid w:val="00C40C99"/>
    <w:rsid w:val="00C41CBD"/>
    <w:rsid w:val="00C422B3"/>
    <w:rsid w:val="00C42EF3"/>
    <w:rsid w:val="00C449DC"/>
    <w:rsid w:val="00C50FCC"/>
    <w:rsid w:val="00C5138D"/>
    <w:rsid w:val="00C53B54"/>
    <w:rsid w:val="00C5586C"/>
    <w:rsid w:val="00C66179"/>
    <w:rsid w:val="00C67875"/>
    <w:rsid w:val="00C7120D"/>
    <w:rsid w:val="00C779F0"/>
    <w:rsid w:val="00C81D70"/>
    <w:rsid w:val="00C82FD2"/>
    <w:rsid w:val="00C83357"/>
    <w:rsid w:val="00C84925"/>
    <w:rsid w:val="00C85AE0"/>
    <w:rsid w:val="00C85E4F"/>
    <w:rsid w:val="00C86422"/>
    <w:rsid w:val="00C86C1D"/>
    <w:rsid w:val="00C903AC"/>
    <w:rsid w:val="00C91FAE"/>
    <w:rsid w:val="00C97880"/>
    <w:rsid w:val="00CA2ACA"/>
    <w:rsid w:val="00CA4C09"/>
    <w:rsid w:val="00CA7053"/>
    <w:rsid w:val="00CB0290"/>
    <w:rsid w:val="00CB516B"/>
    <w:rsid w:val="00CB5B2C"/>
    <w:rsid w:val="00CB7A42"/>
    <w:rsid w:val="00CC1758"/>
    <w:rsid w:val="00CC3416"/>
    <w:rsid w:val="00CC65F8"/>
    <w:rsid w:val="00CD0AD2"/>
    <w:rsid w:val="00CD18AD"/>
    <w:rsid w:val="00CD1958"/>
    <w:rsid w:val="00CD20BD"/>
    <w:rsid w:val="00CD28E9"/>
    <w:rsid w:val="00CD3D1E"/>
    <w:rsid w:val="00CD43FF"/>
    <w:rsid w:val="00CD560E"/>
    <w:rsid w:val="00CD7AF0"/>
    <w:rsid w:val="00CE1617"/>
    <w:rsid w:val="00CE2CDB"/>
    <w:rsid w:val="00CE5BBF"/>
    <w:rsid w:val="00CF2CA1"/>
    <w:rsid w:val="00CF4E2B"/>
    <w:rsid w:val="00CF4F0C"/>
    <w:rsid w:val="00CF528A"/>
    <w:rsid w:val="00CF5840"/>
    <w:rsid w:val="00D00DEC"/>
    <w:rsid w:val="00D0263F"/>
    <w:rsid w:val="00D02DDD"/>
    <w:rsid w:val="00D03074"/>
    <w:rsid w:val="00D107BB"/>
    <w:rsid w:val="00D11DED"/>
    <w:rsid w:val="00D141F4"/>
    <w:rsid w:val="00D143CB"/>
    <w:rsid w:val="00D15048"/>
    <w:rsid w:val="00D17870"/>
    <w:rsid w:val="00D21F5B"/>
    <w:rsid w:val="00D23821"/>
    <w:rsid w:val="00D278E7"/>
    <w:rsid w:val="00D30B53"/>
    <w:rsid w:val="00D311F9"/>
    <w:rsid w:val="00D41E91"/>
    <w:rsid w:val="00D4207F"/>
    <w:rsid w:val="00D4387A"/>
    <w:rsid w:val="00D446C1"/>
    <w:rsid w:val="00D44958"/>
    <w:rsid w:val="00D45C86"/>
    <w:rsid w:val="00D46662"/>
    <w:rsid w:val="00D50DD4"/>
    <w:rsid w:val="00D522DC"/>
    <w:rsid w:val="00D53C80"/>
    <w:rsid w:val="00D54DC7"/>
    <w:rsid w:val="00D568E3"/>
    <w:rsid w:val="00D57246"/>
    <w:rsid w:val="00D614A9"/>
    <w:rsid w:val="00D63760"/>
    <w:rsid w:val="00D63F17"/>
    <w:rsid w:val="00D71A7C"/>
    <w:rsid w:val="00D744CE"/>
    <w:rsid w:val="00D75947"/>
    <w:rsid w:val="00D80849"/>
    <w:rsid w:val="00D818E4"/>
    <w:rsid w:val="00D8240D"/>
    <w:rsid w:val="00D82D96"/>
    <w:rsid w:val="00D84E97"/>
    <w:rsid w:val="00D86A84"/>
    <w:rsid w:val="00D87615"/>
    <w:rsid w:val="00D92D49"/>
    <w:rsid w:val="00D96832"/>
    <w:rsid w:val="00DA2DF4"/>
    <w:rsid w:val="00DA5B4B"/>
    <w:rsid w:val="00DA7AD5"/>
    <w:rsid w:val="00DA7CCB"/>
    <w:rsid w:val="00DB0359"/>
    <w:rsid w:val="00DB4873"/>
    <w:rsid w:val="00DB6FB6"/>
    <w:rsid w:val="00DB75BC"/>
    <w:rsid w:val="00DC102E"/>
    <w:rsid w:val="00DC3702"/>
    <w:rsid w:val="00DC589A"/>
    <w:rsid w:val="00DC6C8F"/>
    <w:rsid w:val="00DD2EE4"/>
    <w:rsid w:val="00DD3E77"/>
    <w:rsid w:val="00DD544C"/>
    <w:rsid w:val="00DD6B26"/>
    <w:rsid w:val="00DD7D2E"/>
    <w:rsid w:val="00DE1CD8"/>
    <w:rsid w:val="00DE210A"/>
    <w:rsid w:val="00DE3CB9"/>
    <w:rsid w:val="00DE3F0F"/>
    <w:rsid w:val="00DE5D87"/>
    <w:rsid w:val="00DE70DD"/>
    <w:rsid w:val="00DE767E"/>
    <w:rsid w:val="00DF56DB"/>
    <w:rsid w:val="00DF61A0"/>
    <w:rsid w:val="00E01B88"/>
    <w:rsid w:val="00E021CE"/>
    <w:rsid w:val="00E0728D"/>
    <w:rsid w:val="00E10912"/>
    <w:rsid w:val="00E10EF1"/>
    <w:rsid w:val="00E13E82"/>
    <w:rsid w:val="00E148C3"/>
    <w:rsid w:val="00E162F9"/>
    <w:rsid w:val="00E16E38"/>
    <w:rsid w:val="00E17D48"/>
    <w:rsid w:val="00E20AB2"/>
    <w:rsid w:val="00E22EF5"/>
    <w:rsid w:val="00E2358B"/>
    <w:rsid w:val="00E27FB8"/>
    <w:rsid w:val="00E34CAC"/>
    <w:rsid w:val="00E355E3"/>
    <w:rsid w:val="00E35806"/>
    <w:rsid w:val="00E35A62"/>
    <w:rsid w:val="00E35C90"/>
    <w:rsid w:val="00E36D15"/>
    <w:rsid w:val="00E37FA4"/>
    <w:rsid w:val="00E437AA"/>
    <w:rsid w:val="00E43AD9"/>
    <w:rsid w:val="00E43ED2"/>
    <w:rsid w:val="00E445CE"/>
    <w:rsid w:val="00E44BA2"/>
    <w:rsid w:val="00E47430"/>
    <w:rsid w:val="00E50705"/>
    <w:rsid w:val="00E514CF"/>
    <w:rsid w:val="00E523E5"/>
    <w:rsid w:val="00E52C23"/>
    <w:rsid w:val="00E537D7"/>
    <w:rsid w:val="00E54A04"/>
    <w:rsid w:val="00E573AC"/>
    <w:rsid w:val="00E57A71"/>
    <w:rsid w:val="00E61657"/>
    <w:rsid w:val="00E63996"/>
    <w:rsid w:val="00E6413E"/>
    <w:rsid w:val="00E66F1D"/>
    <w:rsid w:val="00E70C8F"/>
    <w:rsid w:val="00E719A9"/>
    <w:rsid w:val="00E72B4C"/>
    <w:rsid w:val="00E746F8"/>
    <w:rsid w:val="00E74E8D"/>
    <w:rsid w:val="00E75493"/>
    <w:rsid w:val="00E7578E"/>
    <w:rsid w:val="00E822D2"/>
    <w:rsid w:val="00E84B58"/>
    <w:rsid w:val="00E86302"/>
    <w:rsid w:val="00E874FE"/>
    <w:rsid w:val="00E87C0B"/>
    <w:rsid w:val="00E91AC6"/>
    <w:rsid w:val="00E9243A"/>
    <w:rsid w:val="00E95BB7"/>
    <w:rsid w:val="00EA17E5"/>
    <w:rsid w:val="00EA25C1"/>
    <w:rsid w:val="00EA394D"/>
    <w:rsid w:val="00EA4750"/>
    <w:rsid w:val="00EB43CC"/>
    <w:rsid w:val="00EB5A62"/>
    <w:rsid w:val="00EC2E4A"/>
    <w:rsid w:val="00EC318D"/>
    <w:rsid w:val="00EC3C86"/>
    <w:rsid w:val="00EC53F3"/>
    <w:rsid w:val="00EC724C"/>
    <w:rsid w:val="00EC7E09"/>
    <w:rsid w:val="00ED2EA4"/>
    <w:rsid w:val="00ED34AC"/>
    <w:rsid w:val="00ED5F70"/>
    <w:rsid w:val="00ED687D"/>
    <w:rsid w:val="00EE1D8A"/>
    <w:rsid w:val="00EE259D"/>
    <w:rsid w:val="00EE3D47"/>
    <w:rsid w:val="00EE40D3"/>
    <w:rsid w:val="00EE5875"/>
    <w:rsid w:val="00EE5F89"/>
    <w:rsid w:val="00EE6544"/>
    <w:rsid w:val="00EE6B35"/>
    <w:rsid w:val="00EE7FDB"/>
    <w:rsid w:val="00EF003E"/>
    <w:rsid w:val="00EF56C6"/>
    <w:rsid w:val="00EF6437"/>
    <w:rsid w:val="00EF72CF"/>
    <w:rsid w:val="00EF7F20"/>
    <w:rsid w:val="00F001CA"/>
    <w:rsid w:val="00F00B35"/>
    <w:rsid w:val="00F01F8E"/>
    <w:rsid w:val="00F05EB2"/>
    <w:rsid w:val="00F06A6D"/>
    <w:rsid w:val="00F06BF4"/>
    <w:rsid w:val="00F06C7A"/>
    <w:rsid w:val="00F12066"/>
    <w:rsid w:val="00F12C99"/>
    <w:rsid w:val="00F12EB4"/>
    <w:rsid w:val="00F1317E"/>
    <w:rsid w:val="00F14547"/>
    <w:rsid w:val="00F1654D"/>
    <w:rsid w:val="00F20027"/>
    <w:rsid w:val="00F2096B"/>
    <w:rsid w:val="00F21F94"/>
    <w:rsid w:val="00F22340"/>
    <w:rsid w:val="00F23E8F"/>
    <w:rsid w:val="00F24484"/>
    <w:rsid w:val="00F27667"/>
    <w:rsid w:val="00F30391"/>
    <w:rsid w:val="00F3154B"/>
    <w:rsid w:val="00F329B1"/>
    <w:rsid w:val="00F36A2B"/>
    <w:rsid w:val="00F434CF"/>
    <w:rsid w:val="00F44CFE"/>
    <w:rsid w:val="00F4509E"/>
    <w:rsid w:val="00F46F2E"/>
    <w:rsid w:val="00F50397"/>
    <w:rsid w:val="00F51B5F"/>
    <w:rsid w:val="00F56107"/>
    <w:rsid w:val="00F569CB"/>
    <w:rsid w:val="00F5709B"/>
    <w:rsid w:val="00F6244E"/>
    <w:rsid w:val="00F62491"/>
    <w:rsid w:val="00F625ED"/>
    <w:rsid w:val="00F629C4"/>
    <w:rsid w:val="00F63285"/>
    <w:rsid w:val="00F63CA2"/>
    <w:rsid w:val="00F6640C"/>
    <w:rsid w:val="00F66E3B"/>
    <w:rsid w:val="00F67311"/>
    <w:rsid w:val="00F7177A"/>
    <w:rsid w:val="00F71ED1"/>
    <w:rsid w:val="00F73A62"/>
    <w:rsid w:val="00F73BED"/>
    <w:rsid w:val="00F74664"/>
    <w:rsid w:val="00F75C4D"/>
    <w:rsid w:val="00F7710F"/>
    <w:rsid w:val="00F84812"/>
    <w:rsid w:val="00F84B25"/>
    <w:rsid w:val="00F90F8F"/>
    <w:rsid w:val="00F910ED"/>
    <w:rsid w:val="00F94152"/>
    <w:rsid w:val="00F96228"/>
    <w:rsid w:val="00FA020F"/>
    <w:rsid w:val="00FA0B02"/>
    <w:rsid w:val="00FA1989"/>
    <w:rsid w:val="00FA74D0"/>
    <w:rsid w:val="00FB349D"/>
    <w:rsid w:val="00FB689E"/>
    <w:rsid w:val="00FB7D22"/>
    <w:rsid w:val="00FC0040"/>
    <w:rsid w:val="00FC054A"/>
    <w:rsid w:val="00FC349A"/>
    <w:rsid w:val="00FC3872"/>
    <w:rsid w:val="00FC79A1"/>
    <w:rsid w:val="00FD1023"/>
    <w:rsid w:val="00FD1843"/>
    <w:rsid w:val="00FD26DA"/>
    <w:rsid w:val="00FD39D1"/>
    <w:rsid w:val="00FD492B"/>
    <w:rsid w:val="00FE2E1E"/>
    <w:rsid w:val="00FE34D3"/>
    <w:rsid w:val="00FE48D5"/>
    <w:rsid w:val="00FE5708"/>
    <w:rsid w:val="00FE7607"/>
    <w:rsid w:val="00FF0ECE"/>
    <w:rsid w:val="00FF520E"/>
    <w:rsid w:val="00FF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23FBF"/>
  <w15:docId w15:val="{E1DC6F2E-AC11-488E-A15F-1C837D6EF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sz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7EB1"/>
    <w:pPr>
      <w:spacing w:after="60" w:line="264" w:lineRule="auto"/>
      <w:ind w:firstLine="340"/>
      <w:jc w:val="both"/>
    </w:pPr>
  </w:style>
  <w:style w:type="paragraph" w:styleId="Nadpis1">
    <w:name w:val="heading 1"/>
    <w:aliases w:val="Muj nadpis"/>
    <w:basedOn w:val="Normln"/>
    <w:next w:val="Normln"/>
    <w:link w:val="Nadpis1Char"/>
    <w:qFormat/>
    <w:rsid w:val="004D20D2"/>
    <w:pPr>
      <w:keepNext/>
      <w:numPr>
        <w:numId w:val="1"/>
      </w:numPr>
      <w:spacing w:before="360" w:after="360" w:line="240" w:lineRule="auto"/>
      <w:outlineLvl w:val="0"/>
    </w:pPr>
    <w:rPr>
      <w:rFonts w:eastAsia="Times New Roman" w:cs="Arial"/>
      <w:b/>
      <w:bCs/>
      <w:kern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52090"/>
    <w:pPr>
      <w:keepNext/>
      <w:widowControl w:val="0"/>
      <w:numPr>
        <w:ilvl w:val="1"/>
        <w:numId w:val="1"/>
      </w:numPr>
      <w:tabs>
        <w:tab w:val="left" w:pos="1151"/>
        <w:tab w:val="left" w:pos="1620"/>
      </w:tabs>
      <w:spacing w:before="360" w:after="120" w:line="240" w:lineRule="auto"/>
      <w:outlineLvl w:val="1"/>
    </w:pPr>
    <w:rPr>
      <w:rFonts w:eastAsia="Times New Roman"/>
      <w:b/>
    </w:rPr>
  </w:style>
  <w:style w:type="paragraph" w:styleId="Nadpis3">
    <w:name w:val="heading 3"/>
    <w:basedOn w:val="Normln"/>
    <w:next w:val="Normln"/>
    <w:link w:val="Nadpis3Char"/>
    <w:qFormat/>
    <w:rsid w:val="009227CC"/>
    <w:pPr>
      <w:keepNext/>
      <w:widowControl w:val="0"/>
      <w:numPr>
        <w:ilvl w:val="2"/>
        <w:numId w:val="1"/>
      </w:numPr>
      <w:spacing w:before="240" w:after="120" w:line="240" w:lineRule="auto"/>
      <w:outlineLvl w:val="2"/>
    </w:pPr>
    <w:rPr>
      <w:rFonts w:eastAsia="Times New Roman"/>
      <w:b/>
      <w:sz w:val="20"/>
    </w:rPr>
  </w:style>
  <w:style w:type="paragraph" w:styleId="Nadpis4">
    <w:name w:val="heading 4"/>
    <w:basedOn w:val="Normln"/>
    <w:next w:val="Normln"/>
    <w:link w:val="Nadpis4Char"/>
    <w:qFormat/>
    <w:rsid w:val="00EA17E5"/>
    <w:pPr>
      <w:keepNext/>
      <w:numPr>
        <w:ilvl w:val="3"/>
        <w:numId w:val="1"/>
      </w:numPr>
      <w:tabs>
        <w:tab w:val="left" w:pos="1151"/>
      </w:tabs>
      <w:spacing w:before="240" w:line="240" w:lineRule="auto"/>
      <w:outlineLvl w:val="3"/>
    </w:pPr>
    <w:rPr>
      <w:rFonts w:eastAsia="Times New Roman"/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EA17E5"/>
    <w:pPr>
      <w:keepNext/>
      <w:numPr>
        <w:ilvl w:val="4"/>
        <w:numId w:val="1"/>
      </w:numPr>
      <w:tabs>
        <w:tab w:val="left" w:pos="1151"/>
      </w:tabs>
      <w:spacing w:before="240" w:line="240" w:lineRule="auto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qFormat/>
    <w:rsid w:val="00EA17E5"/>
    <w:pPr>
      <w:numPr>
        <w:ilvl w:val="5"/>
        <w:numId w:val="1"/>
      </w:numPr>
      <w:spacing w:before="240" w:line="240" w:lineRule="auto"/>
      <w:outlineLvl w:val="5"/>
    </w:pPr>
    <w:rPr>
      <w:rFonts w:eastAsia="Times New Roman"/>
      <w:b/>
    </w:rPr>
  </w:style>
  <w:style w:type="paragraph" w:styleId="Nadpis7">
    <w:name w:val="heading 7"/>
    <w:basedOn w:val="Normln"/>
    <w:next w:val="Normln"/>
    <w:link w:val="Nadpis7Char"/>
    <w:qFormat/>
    <w:rsid w:val="00EA17E5"/>
    <w:pPr>
      <w:numPr>
        <w:ilvl w:val="6"/>
        <w:numId w:val="1"/>
      </w:numPr>
      <w:spacing w:before="240" w:line="240" w:lineRule="auto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qFormat/>
    <w:rsid w:val="00EA17E5"/>
    <w:pPr>
      <w:numPr>
        <w:ilvl w:val="7"/>
        <w:numId w:val="1"/>
      </w:numPr>
      <w:spacing w:before="240" w:line="240" w:lineRule="auto"/>
      <w:outlineLvl w:val="7"/>
    </w:pPr>
    <w:rPr>
      <w:rFonts w:eastAsia="Times New Roman"/>
    </w:rPr>
  </w:style>
  <w:style w:type="paragraph" w:styleId="Nadpis9">
    <w:name w:val="heading 9"/>
    <w:basedOn w:val="Normln"/>
    <w:next w:val="Normln"/>
    <w:link w:val="Nadpis9Char"/>
    <w:qFormat/>
    <w:rsid w:val="00EA17E5"/>
    <w:pPr>
      <w:numPr>
        <w:ilvl w:val="8"/>
        <w:numId w:val="1"/>
      </w:numPr>
      <w:spacing w:before="240" w:line="240" w:lineRule="auto"/>
      <w:outlineLvl w:val="8"/>
    </w:pPr>
    <w:rPr>
      <w:rFonts w:eastAsia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7058"/>
    <w:pPr>
      <w:ind w:left="720"/>
      <w:contextualSpacing/>
    </w:pPr>
  </w:style>
  <w:style w:type="table" w:styleId="Mkatabulky">
    <w:name w:val="Table Grid"/>
    <w:basedOn w:val="Normlntabulka"/>
    <w:uiPriority w:val="59"/>
    <w:rsid w:val="00AB6D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Muj nadpis Char"/>
    <w:basedOn w:val="Standardnpsmoodstavce"/>
    <w:link w:val="Nadpis1"/>
    <w:rsid w:val="004D20D2"/>
    <w:rPr>
      <w:rFonts w:eastAsia="Times New Roman" w:cs="Arial"/>
      <w:b/>
      <w:bCs/>
      <w:kern w:val="32"/>
      <w:szCs w:val="32"/>
    </w:rPr>
  </w:style>
  <w:style w:type="character" w:customStyle="1" w:styleId="Nadpis2Char">
    <w:name w:val="Nadpis 2 Char"/>
    <w:basedOn w:val="Standardnpsmoodstavce"/>
    <w:link w:val="Nadpis2"/>
    <w:rsid w:val="00252090"/>
    <w:rPr>
      <w:rFonts w:eastAsia="Times New Roman"/>
      <w:b/>
    </w:rPr>
  </w:style>
  <w:style w:type="character" w:customStyle="1" w:styleId="Nadpis3Char">
    <w:name w:val="Nadpis 3 Char"/>
    <w:basedOn w:val="Standardnpsmoodstavce"/>
    <w:link w:val="Nadpis3"/>
    <w:rsid w:val="009227CC"/>
    <w:rPr>
      <w:rFonts w:eastAsia="Times New Roman"/>
      <w:b/>
      <w:sz w:val="20"/>
    </w:rPr>
  </w:style>
  <w:style w:type="character" w:customStyle="1" w:styleId="Nadpis4Char">
    <w:name w:val="Nadpis 4 Char"/>
    <w:basedOn w:val="Standardnpsmoodstavce"/>
    <w:link w:val="Nadpis4"/>
    <w:rsid w:val="00EA17E5"/>
    <w:rPr>
      <w:rFonts w:eastAsia="Times New Roman"/>
      <w:b/>
      <w:sz w:val="24"/>
    </w:rPr>
  </w:style>
  <w:style w:type="character" w:customStyle="1" w:styleId="Nadpis5Char">
    <w:name w:val="Nadpis 5 Char"/>
    <w:basedOn w:val="Standardnpsmoodstavce"/>
    <w:link w:val="Nadpis5"/>
    <w:rsid w:val="00EA17E5"/>
    <w:rPr>
      <w:rFonts w:eastAsia="Times New Roman"/>
      <w:b/>
    </w:rPr>
  </w:style>
  <w:style w:type="character" w:customStyle="1" w:styleId="Nadpis6Char">
    <w:name w:val="Nadpis 6 Char"/>
    <w:basedOn w:val="Standardnpsmoodstavce"/>
    <w:link w:val="Nadpis6"/>
    <w:rsid w:val="00EA17E5"/>
    <w:rPr>
      <w:rFonts w:eastAsia="Times New Roman"/>
      <w:b/>
    </w:rPr>
  </w:style>
  <w:style w:type="character" w:customStyle="1" w:styleId="Nadpis7Char">
    <w:name w:val="Nadpis 7 Char"/>
    <w:basedOn w:val="Standardnpsmoodstavce"/>
    <w:link w:val="Nadpis7"/>
    <w:rsid w:val="00EA17E5"/>
    <w:rPr>
      <w:rFonts w:eastAsia="Times New Roman"/>
    </w:rPr>
  </w:style>
  <w:style w:type="character" w:customStyle="1" w:styleId="Nadpis8Char">
    <w:name w:val="Nadpis 8 Char"/>
    <w:basedOn w:val="Standardnpsmoodstavce"/>
    <w:link w:val="Nadpis8"/>
    <w:rsid w:val="00EA17E5"/>
    <w:rPr>
      <w:rFonts w:eastAsia="Times New Roman"/>
    </w:rPr>
  </w:style>
  <w:style w:type="character" w:customStyle="1" w:styleId="Nadpis9Char">
    <w:name w:val="Nadpis 9 Char"/>
    <w:basedOn w:val="Standardnpsmoodstavce"/>
    <w:link w:val="Nadpis9"/>
    <w:rsid w:val="00EA17E5"/>
    <w:rPr>
      <w:rFonts w:eastAsia="Times New Roman"/>
    </w:rPr>
  </w:style>
  <w:style w:type="paragraph" w:customStyle="1" w:styleId="Odrky">
    <w:name w:val="Odrážky"/>
    <w:basedOn w:val="Normln"/>
    <w:rsid w:val="00D46662"/>
    <w:pPr>
      <w:numPr>
        <w:numId w:val="2"/>
      </w:numPr>
      <w:tabs>
        <w:tab w:val="left" w:pos="1151"/>
      </w:tabs>
      <w:spacing w:after="0" w:line="240" w:lineRule="auto"/>
    </w:pPr>
    <w:rPr>
      <w:rFonts w:eastAsia="Times New Roman"/>
      <w:sz w:val="20"/>
    </w:rPr>
  </w:style>
  <w:style w:type="paragraph" w:styleId="Textpoznpodarou">
    <w:name w:val="footnote text"/>
    <w:basedOn w:val="Normln"/>
    <w:link w:val="TextpoznpodarouChar"/>
    <w:semiHidden/>
    <w:rsid w:val="00D46662"/>
    <w:pPr>
      <w:spacing w:before="60" w:line="240" w:lineRule="auto"/>
      <w:ind w:left="1151"/>
    </w:pPr>
    <w:rPr>
      <w:rFonts w:eastAsia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46662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D46662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6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66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2E3D80"/>
    <w:pPr>
      <w:tabs>
        <w:tab w:val="center" w:pos="4536"/>
        <w:tab w:val="right" w:pos="9072"/>
      </w:tabs>
      <w:spacing w:after="240" w:line="240" w:lineRule="auto"/>
      <w:ind w:left="567" w:firstLine="851"/>
    </w:pPr>
    <w:rPr>
      <w:rFonts w:eastAsia="Times New Roman"/>
      <w:sz w:val="20"/>
    </w:rPr>
  </w:style>
  <w:style w:type="character" w:customStyle="1" w:styleId="ZhlavChar">
    <w:name w:val="Záhlaví Char"/>
    <w:basedOn w:val="Standardnpsmoodstavce"/>
    <w:link w:val="Zhlav"/>
    <w:rsid w:val="002E3D80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2E3D80"/>
    <w:pPr>
      <w:tabs>
        <w:tab w:val="center" w:pos="4536"/>
        <w:tab w:val="right" w:pos="9072"/>
      </w:tabs>
      <w:spacing w:after="240" w:line="240" w:lineRule="auto"/>
      <w:ind w:left="567" w:firstLine="851"/>
    </w:pPr>
    <w:rPr>
      <w:rFonts w:eastAsia="Times New Roman"/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2E3D80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2E3D80"/>
  </w:style>
  <w:style w:type="paragraph" w:styleId="Obsah1">
    <w:name w:val="toc 1"/>
    <w:basedOn w:val="Normln"/>
    <w:next w:val="Normln"/>
    <w:autoRedefine/>
    <w:uiPriority w:val="39"/>
    <w:unhideWhenUsed/>
    <w:qFormat/>
    <w:rsid w:val="004D20D2"/>
    <w:pPr>
      <w:tabs>
        <w:tab w:val="left" w:pos="440"/>
        <w:tab w:val="right" w:leader="dot" w:pos="9062"/>
      </w:tabs>
      <w:spacing w:after="20"/>
    </w:pPr>
    <w:rPr>
      <w:rFonts w:cs="Arial"/>
      <w:szCs w:val="36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D20D2"/>
    <w:pPr>
      <w:tabs>
        <w:tab w:val="left" w:pos="0"/>
        <w:tab w:val="left" w:pos="567"/>
        <w:tab w:val="left" w:pos="880"/>
        <w:tab w:val="right" w:leader="dot" w:pos="9062"/>
      </w:tabs>
      <w:spacing w:after="0" w:line="240" w:lineRule="auto"/>
      <w:ind w:left="17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9227CC"/>
    <w:pPr>
      <w:tabs>
        <w:tab w:val="left" w:pos="1540"/>
        <w:tab w:val="right" w:leader="dot" w:pos="9062"/>
      </w:tabs>
      <w:spacing w:after="0" w:line="240" w:lineRule="auto"/>
      <w:ind w:left="340"/>
    </w:pPr>
    <w:rPr>
      <w:noProof/>
    </w:rPr>
  </w:style>
  <w:style w:type="character" w:styleId="Hypertextovodkaz">
    <w:name w:val="Hyperlink"/>
    <w:basedOn w:val="Standardnpsmoodstavce"/>
    <w:uiPriority w:val="99"/>
    <w:unhideWhenUsed/>
    <w:rsid w:val="002E3D80"/>
    <w:rPr>
      <w:color w:val="0000FF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656A92"/>
    <w:pPr>
      <w:tabs>
        <w:tab w:val="left" w:pos="1540"/>
        <w:tab w:val="right" w:leader="dot" w:pos="9062"/>
      </w:tabs>
      <w:spacing w:after="0"/>
    </w:pPr>
  </w:style>
  <w:style w:type="paragraph" w:styleId="Bezmezer">
    <w:name w:val="No Spacing"/>
    <w:uiPriority w:val="1"/>
    <w:qFormat/>
    <w:rsid w:val="00872CB7"/>
    <w:pPr>
      <w:ind w:firstLine="340"/>
    </w:pPr>
    <w:rPr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BA698C"/>
    <w:rPr>
      <w:color w:val="808080"/>
    </w:rPr>
  </w:style>
  <w:style w:type="character" w:customStyle="1" w:styleId="Styl1">
    <w:name w:val="Styl1"/>
    <w:basedOn w:val="Standardnpsmoodstavce"/>
    <w:uiPriority w:val="1"/>
    <w:rsid w:val="003B6A8F"/>
    <w:rPr>
      <w:rFonts w:ascii="Calibri" w:hAnsi="Calibri"/>
      <w:b/>
      <w:sz w:val="32"/>
    </w:rPr>
  </w:style>
  <w:style w:type="paragraph" w:customStyle="1" w:styleId="Blok">
    <w:name w:val="Blok"/>
    <w:basedOn w:val="Normln"/>
    <w:rsid w:val="004479E6"/>
    <w:pPr>
      <w:spacing w:before="60" w:line="240" w:lineRule="auto"/>
      <w:ind w:left="1151" w:firstLine="0"/>
    </w:pPr>
    <w:rPr>
      <w:rFonts w:eastAsiaTheme="minorHAnsi" w:cs="Arial"/>
      <w:sz w:val="20"/>
    </w:rPr>
  </w:style>
  <w:style w:type="paragraph" w:styleId="Normlnodsazen">
    <w:name w:val="Normal Indent"/>
    <w:aliases w:val="Normální odsazený-egs"/>
    <w:basedOn w:val="Normln"/>
    <w:link w:val="NormlnodsazenChar"/>
    <w:rsid w:val="004479E6"/>
    <w:pPr>
      <w:spacing w:after="240" w:line="240" w:lineRule="auto"/>
      <w:ind w:left="567" w:firstLine="851"/>
    </w:pPr>
    <w:rPr>
      <w:rFonts w:eastAsia="Times New Roman"/>
      <w:sz w:val="20"/>
    </w:rPr>
  </w:style>
  <w:style w:type="character" w:customStyle="1" w:styleId="NormlnodsazenChar">
    <w:name w:val="Normální odsazený Char"/>
    <w:aliases w:val="Normální odsazený-egs Char"/>
    <w:basedOn w:val="Standardnpsmoodstavce"/>
    <w:link w:val="Normlnodsazen"/>
    <w:rsid w:val="004479E6"/>
    <w:rPr>
      <w:rFonts w:ascii="Arial" w:eastAsia="Times New Roman" w:hAnsi="Arial"/>
    </w:rPr>
  </w:style>
  <w:style w:type="paragraph" w:customStyle="1" w:styleId="Zkladntext21">
    <w:name w:val="Základní text 21"/>
    <w:basedOn w:val="Normln"/>
    <w:rsid w:val="004479E6"/>
    <w:pPr>
      <w:overflowPunct w:val="0"/>
      <w:autoSpaceDE w:val="0"/>
      <w:autoSpaceDN w:val="0"/>
      <w:adjustRightInd w:val="0"/>
      <w:spacing w:after="120" w:line="240" w:lineRule="auto"/>
      <w:ind w:left="283" w:firstLine="851"/>
      <w:textAlignment w:val="baseline"/>
    </w:pPr>
    <w:rPr>
      <w:rFonts w:eastAsia="Times New Roman"/>
      <w:sz w:val="20"/>
    </w:rPr>
  </w:style>
  <w:style w:type="paragraph" w:customStyle="1" w:styleId="Text">
    <w:name w:val="Text"/>
    <w:basedOn w:val="Normln"/>
    <w:rsid w:val="004479E6"/>
    <w:pPr>
      <w:widowControl w:val="0"/>
      <w:spacing w:after="0" w:line="288" w:lineRule="auto"/>
      <w:ind w:firstLine="850"/>
    </w:pPr>
    <w:rPr>
      <w:rFonts w:eastAsia="Times New Roman"/>
      <w:sz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447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4479E6"/>
    <w:rPr>
      <w:rFonts w:ascii="Tahoma" w:hAnsi="Tahoma" w:cs="Tahoma"/>
      <w:sz w:val="16"/>
      <w:szCs w:val="16"/>
      <w:lang w:eastAsia="en-US"/>
    </w:rPr>
  </w:style>
  <w:style w:type="paragraph" w:styleId="Titulek">
    <w:name w:val="caption"/>
    <w:basedOn w:val="Normln"/>
    <w:next w:val="Normln"/>
    <w:uiPriority w:val="35"/>
    <w:unhideWhenUsed/>
    <w:rsid w:val="004E2E6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276306"/>
    <w:pPr>
      <w:spacing w:after="0" w:line="240" w:lineRule="auto"/>
    </w:pPr>
    <w:rPr>
      <w:rFonts w:ascii="Consolas" w:hAnsi="Consolas" w:cs="Consolas"/>
      <w:sz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276306"/>
    <w:rPr>
      <w:rFonts w:ascii="Consolas" w:hAnsi="Consolas" w:cs="Consolas"/>
      <w:lang w:eastAsia="en-US"/>
    </w:rPr>
  </w:style>
  <w:style w:type="character" w:styleId="Siln">
    <w:name w:val="Strong"/>
    <w:basedOn w:val="Standardnpsmoodstavce"/>
    <w:qFormat/>
    <w:rsid w:val="000846F1"/>
    <w:rPr>
      <w:rFonts w:ascii="Arial" w:hAnsi="Arial"/>
      <w:b/>
      <w:bCs/>
      <w:sz w:val="22"/>
    </w:rPr>
  </w:style>
  <w:style w:type="paragraph" w:styleId="Zkladntextodsazen">
    <w:name w:val="Body Text Indent"/>
    <w:basedOn w:val="Normln"/>
    <w:link w:val="ZkladntextodsazenChar"/>
    <w:semiHidden/>
    <w:rsid w:val="000C2060"/>
    <w:pPr>
      <w:spacing w:after="0" w:line="240" w:lineRule="auto"/>
      <w:ind w:firstLine="0"/>
    </w:pPr>
    <w:rPr>
      <w:rFonts w:ascii="Times New Roman" w:eastAsia="Times New Roman" w:hAnsi="Times New Roman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C2060"/>
    <w:rPr>
      <w:rFonts w:ascii="Times New Roman" w:eastAsia="Times New Roman" w:hAnsi="Times New Roman"/>
      <w:sz w:val="24"/>
    </w:rPr>
  </w:style>
  <w:style w:type="paragraph" w:customStyle="1" w:styleId="Import8">
    <w:name w:val="Import 8"/>
    <w:basedOn w:val="Normln"/>
    <w:rsid w:val="000C2060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327" w:lineRule="auto"/>
      <w:ind w:left="720" w:firstLine="0"/>
      <w:jc w:val="left"/>
    </w:pPr>
    <w:rPr>
      <w:rFonts w:ascii="Courier New" w:eastAsia="Times New Roman" w:hAnsi="Courier New"/>
      <w:noProof/>
      <w:sz w:val="24"/>
    </w:rPr>
  </w:style>
  <w:style w:type="paragraph" w:customStyle="1" w:styleId="Nadpis">
    <w:name w:val="Nadpis"/>
    <w:next w:val="Zkladntext"/>
    <w:rsid w:val="000050DE"/>
    <w:pPr>
      <w:keepNext/>
      <w:keepLines/>
      <w:suppressAutoHyphens/>
      <w:autoSpaceDE w:val="0"/>
      <w:spacing w:before="141" w:after="73" w:line="360" w:lineRule="atLeast"/>
      <w:jc w:val="center"/>
    </w:pPr>
    <w:rPr>
      <w:rFonts w:ascii="Times New Roman" w:eastAsia="Arial" w:hAnsi="Times New Roman"/>
      <w:b/>
      <w:bCs/>
      <w:color w:val="000000"/>
      <w:sz w:val="28"/>
      <w:szCs w:val="28"/>
      <w:lang w:eastAsia="ar-SA"/>
    </w:rPr>
  </w:style>
  <w:style w:type="paragraph" w:styleId="Zkladntext">
    <w:name w:val="Body Text"/>
    <w:basedOn w:val="Normln"/>
    <w:link w:val="ZkladntextChar"/>
    <w:uiPriority w:val="99"/>
    <w:unhideWhenUsed/>
    <w:rsid w:val="000050D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050DE"/>
    <w:rPr>
      <w:sz w:val="22"/>
      <w:szCs w:val="22"/>
      <w:lang w:eastAsia="en-US"/>
    </w:rPr>
  </w:style>
  <w:style w:type="paragraph" w:customStyle="1" w:styleId="Body">
    <w:name w:val="Body"/>
    <w:basedOn w:val="Normln"/>
    <w:uiPriority w:val="3"/>
    <w:rsid w:val="00B65778"/>
    <w:pPr>
      <w:numPr>
        <w:numId w:val="4"/>
      </w:numPr>
      <w:spacing w:after="100" w:line="240" w:lineRule="auto"/>
    </w:pPr>
    <w:rPr>
      <w:i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311EA7"/>
    <w:pPr>
      <w:keepLines/>
      <w:numPr>
        <w:numId w:val="0"/>
      </w:numPr>
      <w:spacing w:before="480" w:after="0" w:line="276" w:lineRule="auto"/>
      <w:ind w:firstLine="34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Normlnsiln">
    <w:name w:val="Normální silně"/>
    <w:basedOn w:val="Normln"/>
    <w:link w:val="NormlnsilnChar"/>
    <w:qFormat/>
    <w:rsid w:val="00A445B0"/>
    <w:pPr>
      <w:autoSpaceDE w:val="0"/>
      <w:autoSpaceDN w:val="0"/>
      <w:adjustRightInd w:val="0"/>
      <w:spacing w:before="240" w:after="240" w:line="240" w:lineRule="auto"/>
      <w:jc w:val="left"/>
    </w:pPr>
    <w:rPr>
      <w:rFonts w:cs="Arial"/>
      <w:b/>
      <w:bCs/>
    </w:rPr>
  </w:style>
  <w:style w:type="character" w:customStyle="1" w:styleId="NormlnsilnChar">
    <w:name w:val="Normální silně Char"/>
    <w:basedOn w:val="Standardnpsmoodstavce"/>
    <w:link w:val="Normlnsiln"/>
    <w:rsid w:val="00A445B0"/>
    <w:rPr>
      <w:rFonts w:ascii="Arial" w:hAnsi="Arial" w:cs="Arial"/>
      <w:b/>
      <w:bCs/>
      <w:sz w:val="22"/>
      <w:szCs w:val="22"/>
      <w:lang w:eastAsia="en-US"/>
    </w:rPr>
  </w:style>
  <w:style w:type="paragraph" w:customStyle="1" w:styleId="Default">
    <w:name w:val="Default"/>
    <w:rsid w:val="00C020B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67311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ZkladntextIMP">
    <w:name w:val="Základní text_IMP"/>
    <w:basedOn w:val="Normln"/>
    <w:rsid w:val="007B2D48"/>
    <w:pPr>
      <w:suppressAutoHyphens/>
      <w:spacing w:after="0" w:line="228" w:lineRule="auto"/>
      <w:ind w:firstLine="0"/>
      <w:jc w:val="left"/>
    </w:pPr>
    <w:rPr>
      <w:rFonts w:ascii="Times New Roman" w:eastAsia="Times New Roman" w:hAnsi="Times New Roman"/>
      <w:sz w:val="24"/>
      <w:lang w:eastAsia="ar-SA"/>
    </w:rPr>
  </w:style>
  <w:style w:type="paragraph" w:styleId="Zkladntext2">
    <w:name w:val="Body Text 2"/>
    <w:basedOn w:val="Normln"/>
    <w:link w:val="Zkladntext2Char"/>
    <w:uiPriority w:val="99"/>
    <w:unhideWhenUsed/>
    <w:rsid w:val="007B2D48"/>
    <w:pPr>
      <w:suppressAutoHyphens/>
      <w:spacing w:after="120" w:line="48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7B2D48"/>
    <w:rPr>
      <w:rFonts w:ascii="Times New Roman" w:eastAsia="Times New Roman" w:hAnsi="Times New Roman"/>
      <w:sz w:val="24"/>
      <w:szCs w:val="24"/>
      <w:lang w:eastAsia="ar-SA"/>
    </w:rPr>
  </w:style>
  <w:style w:type="paragraph" w:styleId="Zkladntext3">
    <w:name w:val="Body Text 3"/>
    <w:basedOn w:val="Normln"/>
    <w:link w:val="Zkladntext3Char"/>
    <w:uiPriority w:val="99"/>
    <w:unhideWhenUsed/>
    <w:rsid w:val="007B2D48"/>
    <w:pPr>
      <w:suppressAutoHyphens/>
      <w:spacing w:after="120" w:line="240" w:lineRule="auto"/>
      <w:ind w:firstLine="0"/>
      <w:jc w:val="left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7B2D48"/>
    <w:rPr>
      <w:rFonts w:ascii="Times New Roman" w:eastAsia="Times New Roman" w:hAnsi="Times New Roman"/>
      <w:sz w:val="16"/>
      <w:szCs w:val="16"/>
      <w:lang w:eastAsia="ar-SA"/>
    </w:rPr>
  </w:style>
  <w:style w:type="paragraph" w:styleId="Textkomente">
    <w:name w:val="annotation text"/>
    <w:basedOn w:val="Normln"/>
    <w:link w:val="TextkomenteChar"/>
    <w:semiHidden/>
    <w:rsid w:val="007B2D48"/>
    <w:pPr>
      <w:spacing w:after="0" w:line="240" w:lineRule="auto"/>
      <w:ind w:firstLine="0"/>
    </w:pPr>
    <w:rPr>
      <w:rFonts w:ascii="Times New Roman" w:eastAsia="Times New Roman" w:hAnsi="Times New Roman"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B2D48"/>
    <w:rPr>
      <w:rFonts w:ascii="Times New Roman" w:eastAsia="Times New Roman" w:hAnsi="Times New Roman"/>
      <w:sz w:val="20"/>
    </w:rPr>
  </w:style>
  <w:style w:type="paragraph" w:customStyle="1" w:styleId="Normln0">
    <w:name w:val="Normln"/>
    <w:rsid w:val="00AF1C2D"/>
    <w:pPr>
      <w:autoSpaceDE w:val="0"/>
      <w:autoSpaceDN w:val="0"/>
      <w:adjustRightInd w:val="0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57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77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36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91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48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537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9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89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0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600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8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748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0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435">
              <w:marLeft w:val="-21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085690">
                  <w:marLeft w:val="21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0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417268">
              <w:marLeft w:val="-21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14229">
                  <w:marLeft w:val="21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8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064097">
              <w:marLeft w:val="-21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962581">
                  <w:marLeft w:val="21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43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8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4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12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191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015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056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55530">
              <w:marLeft w:val="-21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680223">
                  <w:marLeft w:val="21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85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345619">
              <w:marLeft w:val="-21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768077">
                  <w:marLeft w:val="21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5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AC9A5-90DC-4E7D-B102-17C6754CA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3988</TotalTime>
  <Pages>13</Pages>
  <Words>3752</Words>
  <Characters>22139</Characters>
  <Application>Microsoft Office Word</Application>
  <DocSecurity>0</DocSecurity>
  <Lines>184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</dc:creator>
  <cp:keywords/>
  <dc:description/>
  <cp:lastModifiedBy>Ondra</cp:lastModifiedBy>
  <cp:revision>52</cp:revision>
  <cp:lastPrinted>2025-01-16T19:50:00Z</cp:lastPrinted>
  <dcterms:created xsi:type="dcterms:W3CDTF">2017-10-11T05:23:00Z</dcterms:created>
  <dcterms:modified xsi:type="dcterms:W3CDTF">2025-04-24T08:53:00Z</dcterms:modified>
</cp:coreProperties>
</file>